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Allegato 4 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37C4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ALLEGATO  al Disciplinare di gara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br/>
      </w:r>
      <w:r w:rsidRPr="00C26301"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DICHIARAZIONE </w:t>
      </w:r>
      <w:proofErr w:type="spellStart"/>
      <w:r w:rsidRPr="00C26301"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  <w:t>DI</w:t>
      </w:r>
      <w:proofErr w:type="spellEnd"/>
      <w:r w:rsidRPr="00C26301"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OFFERTA ECONOMICA </w:t>
      </w:r>
    </w:p>
    <w:p w:rsidR="00B432E8" w:rsidRDefault="00A440A6" w:rsidP="00B432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Procedura per l’affidamento della gestione del «</w:t>
      </w:r>
      <w:r w:rsidRPr="00C263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Servizio 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i cassa a favore dell’Istituto Comprensivo Statale “G.</w:t>
      </w:r>
      <w:r w:rsidR="000237DA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Falcone – P. Borsellino”</w:t>
      </w:r>
    </w:p>
    <w:p w:rsidR="00A440A6" w:rsidRPr="00C26301" w:rsidRDefault="00A440A6" w:rsidP="00B432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 </w:t>
      </w:r>
    </w:p>
    <w:p w:rsidR="00A440A6" w:rsidRPr="00C26301" w:rsidRDefault="00A440A6" w:rsidP="00A440A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(Schema di offerta, da compilare su carta semplice, sul quale applicarsi la marca da bollo)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 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 xml:space="preserve">Il sottoscritto Operatore </w:t>
      </w:r>
      <w:proofErr w:type="spellStart"/>
      <w:r w:rsidRPr="00C26301">
        <w:rPr>
          <w:rFonts w:ascii="Times New Roman" w:hAnsi="Times New Roman" w:cs="Times New Roman"/>
          <w:sz w:val="24"/>
          <w:szCs w:val="24"/>
          <w:lang w:eastAsia="it-IT"/>
        </w:rPr>
        <w:t>…………………………</w:t>
      </w:r>
      <w:r w:rsidR="002F64E1">
        <w:rPr>
          <w:rFonts w:ascii="Times New Roman" w:hAnsi="Times New Roman" w:cs="Times New Roman"/>
          <w:sz w:val="24"/>
          <w:szCs w:val="24"/>
          <w:lang w:eastAsia="it-IT"/>
        </w:rPr>
        <w:t>……………………………………………………</w:t>
      </w:r>
      <w:proofErr w:type="spellEnd"/>
      <w:r w:rsidR="002F64E1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(ditta, denominazione o ragione sociale)</w:t>
      </w:r>
    </w:p>
    <w:p w:rsidR="00A440A6" w:rsidRPr="00C26301" w:rsidRDefault="00A440A6" w:rsidP="00A44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 xml:space="preserve">con sede in </w:t>
      </w:r>
      <w:proofErr w:type="spellStart"/>
      <w:r w:rsidRPr="00C26301">
        <w:rPr>
          <w:rFonts w:ascii="Times New Roman" w:hAnsi="Times New Roman" w:cs="Times New Roman"/>
          <w:sz w:val="24"/>
          <w:szCs w:val="24"/>
          <w:lang w:eastAsia="it-IT"/>
        </w:rPr>
        <w:t>…………………………</w:t>
      </w:r>
      <w:r w:rsidR="002F64E1">
        <w:rPr>
          <w:rFonts w:ascii="Times New Roman" w:hAnsi="Times New Roman" w:cs="Times New Roman"/>
          <w:sz w:val="24"/>
          <w:szCs w:val="24"/>
          <w:lang w:eastAsia="it-IT"/>
        </w:rPr>
        <w:t>……………</w:t>
      </w:r>
      <w:proofErr w:type="spellEnd"/>
      <w:r w:rsidR="002F64E1">
        <w:rPr>
          <w:rFonts w:ascii="Times New Roman" w:hAnsi="Times New Roman" w:cs="Times New Roman"/>
          <w:sz w:val="24"/>
          <w:szCs w:val="24"/>
          <w:lang w:eastAsia="it-IT"/>
        </w:rPr>
        <w:t>..</w:t>
      </w:r>
      <w:r w:rsidRPr="00C26301">
        <w:rPr>
          <w:rFonts w:ascii="Times New Roman" w:hAnsi="Times New Roman" w:cs="Times New Roman"/>
          <w:sz w:val="24"/>
          <w:szCs w:val="24"/>
          <w:lang w:eastAsia="it-IT"/>
        </w:rPr>
        <w:t xml:space="preserve"> presenta la seguente Offerta Economica ed accetta esplicitamente ed incondizionatamente tutte le obbligazioni e condizioni contenute negli atti di gara, nei relativi allegati e nei documenti in essi richiamati dichiarando di essere disposto ad assumere l’affidamento della gestione del Servizio di Cassa, a tal fine</w:t>
      </w:r>
    </w:p>
    <w:p w:rsidR="00A440A6" w:rsidRPr="00C26301" w:rsidRDefault="00A440A6" w:rsidP="00A440A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OFFRE </w:t>
      </w:r>
    </w:p>
    <w:tbl>
      <w:tblPr>
        <w:tblStyle w:val="Grigliatabella"/>
        <w:tblW w:w="0" w:type="auto"/>
        <w:tblLook w:val="04A0"/>
      </w:tblPr>
      <w:tblGrid>
        <w:gridCol w:w="523"/>
        <w:gridCol w:w="6611"/>
        <w:gridCol w:w="899"/>
        <w:gridCol w:w="1821"/>
      </w:tblGrid>
      <w:tr w:rsidR="00A440A6" w:rsidRPr="00C26301" w:rsidTr="000237DA">
        <w:tc>
          <w:tcPr>
            <w:tcW w:w="7230" w:type="dxa"/>
            <w:gridSpan w:val="2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Parametro merito economico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Unità</w:t>
            </w: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br/>
              <w:t>di</w:t>
            </w: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br/>
              <w:t>misura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Offerta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Compenso e spese annue di gestione e tenuta conto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Compenso e spese annue per attivazione e gestione servizi di remote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banking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Valute su incassi – entro il secondo giorno lavorativo successivo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all’invio del messaggio applicativo di avvenuta esecuzione o incasso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- prevista il giorno stesso (indicare 0 </w:t>
            </w:r>
            <w:proofErr w:type="spellStart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gg</w:t>
            </w:r>
            <w:proofErr w:type="spellEnd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- prevista dopo un giorno (indicare 1 </w:t>
            </w:r>
            <w:proofErr w:type="spellStart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gg</w:t>
            </w:r>
            <w:proofErr w:type="spellEnd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- prevista dopo due giorni (indicare 2 </w:t>
            </w:r>
            <w:proofErr w:type="spellStart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gg</w:t>
            </w:r>
            <w:proofErr w:type="spellEnd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Gg</w:t>
            </w:r>
            <w:proofErr w:type="spellEnd"/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Termine di ammissibilità pagamento dei mandati - entro e non oltre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lastRenderedPageBreak/>
              <w:t>il secondo giorno lavorativo o lavorativo bancabile successivo a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quello dell’invio del messaggio di presa in carico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- prevista il giorno stesso (indicare 0 </w:t>
            </w:r>
            <w:proofErr w:type="spellStart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gg</w:t>
            </w:r>
            <w:proofErr w:type="spellEnd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- prevista dopo un giorno (indicare 1 </w:t>
            </w:r>
            <w:proofErr w:type="spellStart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gg</w:t>
            </w:r>
            <w:proofErr w:type="spellEnd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- prevista dopo due giorni (indicare 2 </w:t>
            </w:r>
            <w:proofErr w:type="spellStart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gg</w:t>
            </w:r>
            <w:proofErr w:type="spellEnd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lastRenderedPageBreak/>
              <w:t>Gg</w:t>
            </w:r>
            <w:proofErr w:type="spellEnd"/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lastRenderedPageBreak/>
              <w:t>5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Commissioni a carico dell’Istituto per singola operazione di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pagamento ordinato dall’Istituto medesimo mediante bonifico,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esclusi bonifici stipendi e rimborsi spese a favore dei dipendenti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Commissioni a carico dell’Istituto per singola operazione di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bonifico  ordinato dall’Istituto medesimo, mediante </w:t>
            </w:r>
            <w:r w:rsidRPr="00C263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it-IT"/>
              </w:rPr>
              <w:t>[se del caso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it-IT"/>
              </w:rPr>
              <w:t>inserire eventuale altro strumento di pagamento]</w:t>
            </w: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 esclusi i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pagamenti stipendi e i rimborsi spese a favore dei dipendenti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Spese annue per attivazione e gestione carta di credito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1 carta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oltre 1carta  fino a 10 carte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Oneri di ricarica delle carte prepagate emesse dal Gestore (indicare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oneri per singola operazione di ricarica)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Oneri di ricarica delle carte prepagate tramite circuito interbancario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(indicare oneri per singola operazione di ricarica)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Tasso d'interesse attivo su giacenze attive di cassa per le disponibilità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non sottoposte a regime di tesoreria unica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Tasso annuo d’interesse passivo su anticipazioni di cassa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Tasso annuo d’interesse passivo su aperture di credito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Remunerazione forfettaria annua per custodia e amministrazione di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titoli e valori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Commissione per transazione inerente il servizio di riscossione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tramite procedura MAV bancario e postale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lastRenderedPageBreak/>
              <w:t>15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Commissione per transazione inerente il servizio di riscossione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tramite procedura RID bancario e postale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Numero di operazioni disposte dal 1 gennaio al 31 dicembre di ogni anno: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fino a 5000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oltre 5000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Commissione per transazione inerente il servizio di riscossione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tramite procedura RIBA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[ovvero, in alternativa]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Commissione per transazione inerente il servizio di riscossione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tramite incasso domiciliato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Commissione per transazione inerente il servizio di riscossione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tramite bollettino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440A6" w:rsidRPr="00C26301" w:rsidTr="000237DA">
        <w:tc>
          <w:tcPr>
            <w:tcW w:w="52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670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Commissione per transazione inerente il servizio di riscossione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tramite POS</w:t>
            </w:r>
          </w:p>
          <w:p w:rsidR="00A440A6" w:rsidRPr="00C26301" w:rsidRDefault="00A440A6" w:rsidP="00A440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Visa/</w:t>
            </w:r>
            <w:proofErr w:type="spellStart"/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Mastercard</w:t>
            </w:r>
            <w:proofErr w:type="spellEnd"/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%......</w:t>
            </w:r>
          </w:p>
          <w:p w:rsidR="00A440A6" w:rsidRPr="00C26301" w:rsidRDefault="00A440A6" w:rsidP="00A440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Maestro %.......</w:t>
            </w:r>
          </w:p>
          <w:p w:rsidR="00A440A6" w:rsidRPr="00C26301" w:rsidRDefault="00A440A6" w:rsidP="00A440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Pagobancomat</w:t>
            </w:r>
            <w:proofErr w:type="spellEnd"/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%.......</w:t>
            </w:r>
          </w:p>
          <w:p w:rsidR="00A440A6" w:rsidRPr="00C26301" w:rsidRDefault="00A440A6" w:rsidP="00A440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America Express %......</w:t>
            </w:r>
          </w:p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00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1845" w:type="dxa"/>
            <w:hideMark/>
          </w:tcPr>
          <w:p w:rsidR="00A440A6" w:rsidRPr="00C26301" w:rsidRDefault="00A440A6" w:rsidP="00FF2D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 </w:t>
      </w:r>
    </w:p>
    <w:p w:rsidR="00A440A6" w:rsidRPr="00C26301" w:rsidRDefault="00A440A6" w:rsidP="006D62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Il Gestore dovrà indicare di seguito obbligatoriamente, pena l’esclusione, i</w:t>
      </w:r>
      <w:r w:rsidRPr="00C26301">
        <w:rPr>
          <w:rFonts w:ascii="Times New Roman" w:hAnsi="Times New Roman" w:cs="Times New Roman"/>
          <w:sz w:val="24"/>
          <w:szCs w:val="24"/>
          <w:u w:val="single"/>
          <w:lang w:eastAsia="it-IT"/>
        </w:rPr>
        <w:t xml:space="preserve"> costi per le misure</w:t>
      </w:r>
      <w:r w:rsidRPr="00C26301">
        <w:rPr>
          <w:rFonts w:ascii="Times New Roman" w:hAnsi="Times New Roman" w:cs="Times New Roman"/>
          <w:sz w:val="24"/>
          <w:szCs w:val="24"/>
          <w:lang w:eastAsia="it-IT"/>
        </w:rPr>
        <w:t xml:space="preserve"> di adempimento delle disposizioni in </w:t>
      </w:r>
      <w:r w:rsidRPr="00C26301">
        <w:rPr>
          <w:rFonts w:ascii="Times New Roman" w:hAnsi="Times New Roman" w:cs="Times New Roman"/>
          <w:sz w:val="24"/>
          <w:szCs w:val="24"/>
          <w:u w:val="single"/>
          <w:lang w:eastAsia="it-IT"/>
        </w:rPr>
        <w:t>materia di salute e sicurezza</w:t>
      </w:r>
      <w:r w:rsidRPr="00C26301">
        <w:rPr>
          <w:rFonts w:ascii="Times New Roman" w:hAnsi="Times New Roman" w:cs="Times New Roman"/>
          <w:sz w:val="24"/>
          <w:szCs w:val="24"/>
          <w:lang w:eastAsia="it-IT"/>
        </w:rPr>
        <w:t xml:space="preserve"> sui luoghi di lavoro (costi di sicurezza facenti capo al Gestore) al netto dell’IVA, tali da risultare congrui rispetto alle caratteristiche dell’affidamento.</w:t>
      </w:r>
    </w:p>
    <w:p w:rsidR="00A440A6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 </w:t>
      </w:r>
    </w:p>
    <w:p w:rsidR="00A440A6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B432E8" w:rsidRDefault="00B432E8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B432E8" w:rsidRDefault="00B432E8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440A6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7"/>
        <w:gridCol w:w="6911"/>
      </w:tblGrid>
      <w:tr w:rsidR="00A440A6" w:rsidRPr="00C26301" w:rsidTr="00FF2D0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0A6" w:rsidRPr="00C26301" w:rsidRDefault="00A440A6" w:rsidP="006D62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Costi per le misure di</w:t>
            </w: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adempimento delle</w:t>
            </w: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disposizioni in materia di</w:t>
            </w: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salute e sicurezza nei</w:t>
            </w: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luoghi di lavoro (IVA</w:t>
            </w:r>
            <w:r w:rsidRPr="00C263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esclusa)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440A6" w:rsidRPr="00C26301" w:rsidRDefault="00A440A6" w:rsidP="00FF2D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440A6" w:rsidRPr="00C26301" w:rsidRDefault="00A440A6" w:rsidP="00FF2D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440A6" w:rsidRPr="00C26301" w:rsidRDefault="00A440A6" w:rsidP="00FF2D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(in cifre) €____________________________________ , IVA esclusa.</w:t>
            </w:r>
          </w:p>
          <w:p w:rsidR="00A440A6" w:rsidRPr="00C26301" w:rsidRDefault="00A440A6" w:rsidP="00FF2D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440A6" w:rsidRPr="00C26301" w:rsidRDefault="00A440A6" w:rsidP="00FF2D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440A6" w:rsidRPr="00C26301" w:rsidRDefault="00A440A6" w:rsidP="00FF2D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2630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(in lettere) Euro________________________________ , IVA esclusa.</w:t>
            </w:r>
          </w:p>
        </w:tc>
      </w:tr>
    </w:tbl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 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Dichiara inoltre che: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- la presente offerta è irrevocabile ed impegnativa sino al 180° (centottantesimo) giorno successivo al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C26301">
        <w:rPr>
          <w:rFonts w:ascii="Times New Roman" w:hAnsi="Times New Roman" w:cs="Times New Roman"/>
          <w:sz w:val="24"/>
          <w:szCs w:val="24"/>
          <w:lang w:eastAsia="it-IT"/>
        </w:rPr>
        <w:t>termine ultimo per la presentazione della stessa;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- in caso di indicazione del ribasso percentuale/prezzo/</w:t>
      </w:r>
      <w:proofErr w:type="spellStart"/>
      <w:r w:rsidRPr="00C26301">
        <w:rPr>
          <w:rFonts w:ascii="Times New Roman" w:hAnsi="Times New Roman" w:cs="Times New Roman"/>
          <w:sz w:val="24"/>
          <w:szCs w:val="24"/>
          <w:lang w:eastAsia="it-IT"/>
        </w:rPr>
        <w:t>gg</w:t>
      </w:r>
      <w:proofErr w:type="spellEnd"/>
      <w:r w:rsidRPr="00C26301">
        <w:rPr>
          <w:rFonts w:ascii="Times New Roman" w:hAnsi="Times New Roman" w:cs="Times New Roman"/>
          <w:sz w:val="24"/>
          <w:szCs w:val="24"/>
          <w:lang w:eastAsia="it-IT"/>
        </w:rPr>
        <w:t xml:space="preserve"> recante un numero di cifre decimali dopo la virgola superiore a due saranno considerate esclusivamente le prime due cifre decimali, senza procedere ad alcun arrotondamento;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- i prezzi e i tassi offerti sono omnicomprensivi di quanto previsto negli atti di gara e, comunque, i corrispettivi spettanti in caso di fornitura rispettano le disposizioni vigenti in materia di costo del lavoro e di costi della sicurezza, secondo i valori sopra esposti;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- i valori offerti si intendono al netto dell’ IVA.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 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___________________ il ____________________________________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 </w:t>
      </w:r>
    </w:p>
    <w:p w:rsidR="00A440A6" w:rsidRPr="00C26301" w:rsidRDefault="00A440A6" w:rsidP="00A44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 </w:t>
      </w:r>
    </w:p>
    <w:p w:rsidR="00A440A6" w:rsidRPr="00C26301" w:rsidRDefault="00A440A6" w:rsidP="00A440A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</w:t>
      </w:r>
    </w:p>
    <w:p w:rsidR="00A440A6" w:rsidRPr="00C26301" w:rsidRDefault="00A440A6" w:rsidP="00A440A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 </w:t>
      </w:r>
    </w:p>
    <w:p w:rsidR="00A440A6" w:rsidRPr="00C26301" w:rsidRDefault="00A440A6" w:rsidP="00A440A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C26301">
        <w:rPr>
          <w:rFonts w:ascii="Times New Roman" w:hAnsi="Times New Roman" w:cs="Times New Roman"/>
          <w:sz w:val="24"/>
          <w:szCs w:val="24"/>
          <w:lang w:eastAsia="it-IT"/>
        </w:rPr>
        <w:t>(firma della persona abilitata ad impegnare legalmente l’offerente)</w:t>
      </w:r>
    </w:p>
    <w:p w:rsidR="009A7125" w:rsidRDefault="009A7125"/>
    <w:sectPr w:rsidR="009A7125" w:rsidSect="009A7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D64"/>
    <w:multiLevelType w:val="multilevel"/>
    <w:tmpl w:val="E9DE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40A6"/>
    <w:rsid w:val="000237DA"/>
    <w:rsid w:val="000337C4"/>
    <w:rsid w:val="00196DAF"/>
    <w:rsid w:val="00202C8D"/>
    <w:rsid w:val="002F64E1"/>
    <w:rsid w:val="006D62F6"/>
    <w:rsid w:val="009A7125"/>
    <w:rsid w:val="00A440A6"/>
    <w:rsid w:val="00B432E8"/>
    <w:rsid w:val="00C51D3F"/>
    <w:rsid w:val="00C57E71"/>
    <w:rsid w:val="00E9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0A6"/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3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2015-01-19T07:40:00Z</dcterms:created>
  <dcterms:modified xsi:type="dcterms:W3CDTF">2015-01-20T07:28:00Z</dcterms:modified>
</cp:coreProperties>
</file>