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E0" w:rsidRPr="002C44E0" w:rsidRDefault="002C44E0" w:rsidP="002C44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40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  <w:r w:rsidRPr="002C44E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>ISTITUTO COMPRENSIVO STATALE</w:t>
      </w:r>
    </w:p>
    <w:p w:rsidR="002C44E0" w:rsidRPr="002C44E0" w:rsidRDefault="002C44E0" w:rsidP="002C44E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u w:color="000000"/>
          <w:bdr w:val="nil"/>
          <w:lang w:eastAsia="it-IT"/>
        </w:rPr>
      </w:pPr>
      <w:r w:rsidRPr="002C44E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>“G. FALCONE – P. BORSELLINO”</w:t>
      </w:r>
    </w:p>
    <w:p w:rsidR="002C44E0" w:rsidRPr="002C44E0" w:rsidRDefault="002C44E0" w:rsidP="002C44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  <w:r w:rsidRPr="002C44E0">
        <w:rPr>
          <w:rFonts w:ascii="Times New Roman" w:eastAsia="Arial Unicode MS" w:hAnsi="Times New Roman" w:cs="Arial Unicode MS"/>
          <w:b/>
          <w:bCs/>
          <w:caps/>
          <w:color w:val="000000"/>
          <w:u w:color="000000"/>
          <w:bdr w:val="nil"/>
          <w:lang w:eastAsia="it-IT"/>
        </w:rPr>
        <w:t>SCUOLA</w:t>
      </w:r>
      <w:r w:rsidRPr="002C44E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>: dell’infanzia - primaria – secondaria di 1° grado</w:t>
      </w:r>
    </w:p>
    <w:p w:rsidR="002C44E0" w:rsidRPr="002C44E0" w:rsidRDefault="002C44E0" w:rsidP="002C44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  <w:r w:rsidRPr="002C44E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>via  Corrado Alvaro, 2 -  89040  CAULONIA (RC) - Tel. 0964/82039</w:t>
      </w:r>
    </w:p>
    <w:p w:rsidR="002C44E0" w:rsidRPr="002C44E0" w:rsidRDefault="002C44E0" w:rsidP="002C44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val="en-US" w:eastAsia="it-IT"/>
        </w:rPr>
      </w:pPr>
      <w:r w:rsidRPr="002C44E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val="en-US" w:eastAsia="it-IT"/>
        </w:rPr>
        <w:t>C.M. RCIC826001 C.F. 90011460806</w:t>
      </w:r>
    </w:p>
    <w:p w:rsidR="002C44E0" w:rsidRPr="002C44E0" w:rsidRDefault="002C44E0" w:rsidP="002C44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val="en-US" w:eastAsia="it-IT"/>
        </w:rPr>
      </w:pPr>
      <w:r w:rsidRPr="002C44E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val="en-US" w:eastAsia="it-IT"/>
        </w:rPr>
        <w:t xml:space="preserve">Email: </w:t>
      </w:r>
      <w:hyperlink r:id="rId5" w:history="1">
        <w:r w:rsidRPr="002C44E0">
          <w:rPr>
            <w:rFonts w:ascii="Helvetica" w:eastAsia="Arial Unicode MS" w:hAnsi="Helvetica" w:cs="Arial Unicode MS"/>
            <w:b/>
            <w:bCs/>
            <w:color w:val="000000"/>
            <w:u w:val="single" w:color="000000"/>
            <w:bdr w:val="nil"/>
            <w:lang w:val="en-US" w:eastAsia="it-IT"/>
          </w:rPr>
          <w:t>rcic826001@istruzione.it</w:t>
        </w:r>
      </w:hyperlink>
      <w:r w:rsidRPr="002C44E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val="en-US" w:eastAsia="it-IT"/>
        </w:rPr>
        <w:t xml:space="preserve">   P.E.C.: </w:t>
      </w:r>
      <w:hyperlink r:id="rId6" w:history="1">
        <w:r w:rsidRPr="002C44E0">
          <w:rPr>
            <w:rFonts w:ascii="Helvetica" w:eastAsia="Arial Unicode MS" w:hAnsi="Helvetica" w:cs="Arial Unicode MS"/>
            <w:b/>
            <w:bCs/>
            <w:color w:val="000000"/>
            <w:u w:val="single" w:color="000000"/>
            <w:bdr w:val="nil"/>
            <w:lang w:val="en-US" w:eastAsia="it-IT"/>
          </w:rPr>
          <w:t>rcic826001@pec.istruzione.it</w:t>
        </w:r>
      </w:hyperlink>
    </w:p>
    <w:p w:rsidR="002C44E0" w:rsidRPr="002C44E0" w:rsidRDefault="002C44E0" w:rsidP="002C44E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10080"/>
        </w:tabs>
        <w:suppressAutoHyphens/>
        <w:spacing w:after="0" w:line="240" w:lineRule="auto"/>
        <w:jc w:val="center"/>
        <w:rPr>
          <w:rFonts w:ascii="Calibri" w:eastAsia="Calibri" w:hAnsi="Calibri" w:cs="Calibri"/>
          <w:color w:val="44546A"/>
          <w:u w:color="44546A"/>
          <w:bdr w:val="nil"/>
          <w:lang w:val="en-US" w:eastAsia="it-IT"/>
        </w:rPr>
      </w:pPr>
      <w:proofErr w:type="spellStart"/>
      <w:r w:rsidRPr="002C44E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val="en-US" w:eastAsia="it-IT"/>
        </w:rPr>
        <w:t>Sito</w:t>
      </w:r>
      <w:proofErr w:type="spellEnd"/>
      <w:r w:rsidRPr="002C44E0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val="en-US" w:eastAsia="it-IT"/>
        </w:rPr>
        <w:t xml:space="preserve"> web: </w:t>
      </w:r>
      <w:hyperlink r:id="rId7" w:history="1">
        <w:r w:rsidRPr="002C44E0">
          <w:rPr>
            <w:rFonts w:ascii="Calibri" w:eastAsia="Calibri" w:hAnsi="Calibri" w:cs="Calibri"/>
            <w:color w:val="000000"/>
            <w:u w:val="single" w:color="000000"/>
            <w:bdr w:val="nil"/>
            <w:lang w:val="en-US" w:eastAsia="it-IT"/>
          </w:rPr>
          <w:t>https://www.istitutocomprensivocaulonia.edu.it</w:t>
        </w:r>
      </w:hyperlink>
    </w:p>
    <w:p w:rsidR="002C44E0" w:rsidRPr="00164B0C" w:rsidRDefault="002C44E0" w:rsidP="002C4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1"/>
        <w:rPr>
          <w:rFonts w:ascii="Helvetica" w:eastAsia="Helvetica" w:hAnsi="Helvetica" w:cs="Helvetica"/>
          <w:b/>
          <w:bCs/>
          <w:color w:val="44546A"/>
          <w:u w:color="44546A"/>
          <w:bdr w:val="nil"/>
          <w:lang w:val="en-US" w:eastAsia="it-IT"/>
        </w:rPr>
      </w:pPr>
    </w:p>
    <w:p w:rsidR="002C44E0" w:rsidRPr="00164B0C" w:rsidRDefault="002C44E0" w:rsidP="002C44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1"/>
        <w:jc w:val="center"/>
        <w:rPr>
          <w:rFonts w:ascii="Helvetica" w:eastAsia="Helvetica" w:hAnsi="Helvetica" w:cs="Helvetica"/>
          <w:b/>
          <w:bCs/>
          <w:color w:val="44546A"/>
          <w:u w:color="44546A"/>
          <w:bdr w:val="nil"/>
          <w:lang w:val="en-US" w:eastAsia="it-IT"/>
        </w:rPr>
      </w:pP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87" w:after="0" w:line="240" w:lineRule="auto"/>
        <w:ind w:right="109"/>
        <w:jc w:val="right"/>
        <w:rPr>
          <w:rFonts w:ascii="Helvetica" w:eastAsia="Helvetica" w:hAnsi="Helvetica" w:cs="Helvetica"/>
          <w:b/>
          <w:bCs/>
          <w:color w:val="000000"/>
          <w:u w:color="000000"/>
          <w:bdr w:val="nil"/>
          <w:lang w:eastAsia="it-IT"/>
        </w:rPr>
      </w:pPr>
      <w:r w:rsidRPr="002C44E0">
        <w:rPr>
          <w:rFonts w:ascii="Helvetica" w:eastAsia="Arial Unicode MS" w:hAnsi="Helvetica" w:cs="Arial Unicode MS"/>
          <w:b/>
          <w:bCs/>
          <w:color w:val="000000"/>
          <w:u w:color="000000"/>
          <w:bdr w:val="nil"/>
          <w:lang w:eastAsia="it-IT"/>
        </w:rPr>
        <w:t>Allegato 1</w:t>
      </w: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ind w:left="567" w:right="1615"/>
        <w:rPr>
          <w:rFonts w:ascii="Helvetica" w:eastAsia="Helvetica" w:hAnsi="Helvetica" w:cs="Helvetica"/>
          <w:b/>
          <w:bCs/>
          <w:color w:val="000000"/>
          <w:sz w:val="32"/>
          <w:szCs w:val="32"/>
          <w:u w:color="000000"/>
          <w:bdr w:val="nil"/>
          <w:lang w:eastAsia="it-IT"/>
        </w:rPr>
      </w:pPr>
      <w:r w:rsidRPr="002C44E0">
        <w:rPr>
          <w:rFonts w:ascii="Helvetica" w:eastAsia="Arial Unicode MS" w:hAnsi="Helvetica" w:cs="Arial Unicode MS"/>
          <w:b/>
          <w:bCs/>
          <w:color w:val="000000"/>
          <w:sz w:val="32"/>
          <w:szCs w:val="32"/>
          <w:u w:color="000000"/>
          <w:bdr w:val="nil"/>
          <w:lang w:eastAsia="it-IT"/>
        </w:rPr>
        <w:t>ISTANZA LAVORO AGILE</w:t>
      </w: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34" w:after="0" w:line="240" w:lineRule="auto"/>
        <w:ind w:left="567" w:right="86"/>
        <w:rPr>
          <w:rFonts w:ascii="Verdana" w:eastAsia="Verdana" w:hAnsi="Verdana" w:cs="Verdana"/>
          <w:b/>
          <w:bCs/>
          <w:color w:val="000000"/>
          <w:u w:color="000000"/>
          <w:bdr w:val="nil"/>
          <w:lang w:eastAsia="it-IT"/>
        </w:rPr>
      </w:pPr>
      <w:r w:rsidRPr="002C44E0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eastAsia="it-IT"/>
        </w:rPr>
        <w:t xml:space="preserve">Domanda di partecipazione alla modalità di lavoro in </w:t>
      </w:r>
      <w:proofErr w:type="spellStart"/>
      <w:r w:rsidRPr="002C44E0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eastAsia="it-IT"/>
        </w:rPr>
        <w:t>smart</w:t>
      </w:r>
      <w:proofErr w:type="spellEnd"/>
      <w:r w:rsidRPr="002C44E0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eastAsia="it-IT"/>
        </w:rPr>
        <w:t xml:space="preserve"> </w:t>
      </w:r>
      <w:proofErr w:type="spellStart"/>
      <w:r w:rsidRPr="002C44E0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eastAsia="it-IT"/>
        </w:rPr>
        <w:t>working</w:t>
      </w:r>
      <w:proofErr w:type="spellEnd"/>
      <w:r w:rsidRPr="002C44E0">
        <w:rPr>
          <w:rFonts w:ascii="Verdana" w:eastAsia="Arial Unicode MS" w:hAnsi="Verdana" w:cs="Arial Unicode MS"/>
          <w:b/>
          <w:bCs/>
          <w:color w:val="000000"/>
          <w:u w:color="000000"/>
          <w:bdr w:val="nil"/>
          <w:lang w:eastAsia="it-IT"/>
        </w:rPr>
        <w:t xml:space="preserve"> con relativo progetto individuale</w:t>
      </w: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1"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500" w:lineRule="atLeast"/>
        <w:ind w:left="6372" w:right="851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  <w:r w:rsidRPr="002C44E0"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  <w:t>Al DIRIGENTE SCOLASTICO dell’I.C. Falcone-Borsellino</w:t>
      </w: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500" w:lineRule="atLeast"/>
        <w:ind w:left="6372" w:right="851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  <w:r w:rsidRPr="002C44E0"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  <w:t>Caulonia</w:t>
      </w: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" w:after="0" w:line="240" w:lineRule="auto"/>
        <w:ind w:right="851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12" w:after="0" w:line="228" w:lineRule="auto"/>
        <w:ind w:right="851"/>
        <w:jc w:val="both"/>
        <w:rPr>
          <w:rFonts w:ascii="Helvetica" w:eastAsia="Arial Unicode MS" w:hAnsi="Helvetica" w:cs="Arial Unicode MS"/>
          <w:i/>
          <w:iCs/>
          <w:color w:val="000000"/>
          <w:u w:color="000000"/>
          <w:bdr w:val="nil"/>
          <w:lang w:eastAsia="it-IT"/>
        </w:rPr>
      </w:pPr>
      <w:r w:rsidRPr="002C44E0"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  <w:t xml:space="preserve">A SEGUITO dell’adozione dei DPCM del 23.02.2020, del 01.03.2020 e del DPCM del 04.03.2020 Disposizioni attuative del Decreto Legge 23/03/2020, recante </w:t>
      </w:r>
      <w:r w:rsidRPr="002C44E0">
        <w:rPr>
          <w:rFonts w:ascii="Helvetica" w:eastAsia="Arial Unicode MS" w:hAnsi="Helvetica" w:cs="Arial Unicode MS"/>
          <w:i/>
          <w:iCs/>
          <w:color w:val="000000"/>
          <w:u w:color="000000"/>
          <w:bdr w:val="nil"/>
          <w:lang w:eastAsia="it-IT"/>
        </w:rPr>
        <w:t>misure urgenti in materia di contenimento e gestione dell’emergenza epidemiologica da COVID-19;</w:t>
      </w:r>
    </w:p>
    <w:p w:rsidR="002C44E0" w:rsidRPr="002C44E0" w:rsidRDefault="002C44E0" w:rsidP="002C44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12" w:after="0" w:line="228" w:lineRule="auto"/>
        <w:ind w:right="851"/>
        <w:jc w:val="both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  <w:r w:rsidRPr="002C44E0"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  <w:t>A SEGUITO  dell’adozione dei DPCM 06.03.2020, 08.03.2020, 09.03.2020;</w:t>
      </w: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851"/>
        <w:rPr>
          <w:rFonts w:ascii="Helvetica" w:eastAsia="Helvetica" w:hAnsi="Helvetica" w:cs="Helvetica"/>
          <w:i/>
          <w:iCs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71" w:after="0" w:line="237" w:lineRule="auto"/>
        <w:ind w:right="851"/>
        <w:jc w:val="both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  <w:r w:rsidRPr="002C44E0"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  <w:t>IN ATTUAZIONE di quanto previsto nella Direttiva 1/2020 del Ministro per la Pubblica Amministrazione e successiva Circolare n. 1/2020 del 4 marzo 2020 avente ad oggetto “Misure incentivanti per il ricorso a modalità flessibili di svolgimento della prestazione lavorativa”</w:t>
      </w: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21" w:right="851" w:hanging="360"/>
        <w:jc w:val="both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:rsidR="002C44E0" w:rsidRPr="002C44E0" w:rsidRDefault="002C44E0" w:rsidP="002C44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71" w:after="0" w:line="237" w:lineRule="auto"/>
        <w:ind w:right="851"/>
        <w:jc w:val="both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  <w:r w:rsidRPr="002C44E0"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  <w:t xml:space="preserve">Vista l’informativa del dirigente scolastico </w:t>
      </w:r>
    </w:p>
    <w:p w:rsidR="002C44E0" w:rsidRPr="002C44E0" w:rsidRDefault="002C44E0" w:rsidP="002C44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851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:rsidR="002C44E0" w:rsidRPr="00F93388" w:rsidRDefault="00F93388" w:rsidP="002C44E0">
      <w:pPr>
        <w:rPr>
          <w:u w:val="single"/>
        </w:rPr>
      </w:pPr>
      <w:r>
        <w:t>la sottoscritt</w:t>
      </w:r>
      <w:r w:rsidR="002C44E0" w:rsidRPr="00F93388">
        <w:t xml:space="preserve">a </w:t>
      </w:r>
      <w:r>
        <w:t xml:space="preserve">nata </w:t>
      </w:r>
      <w:r w:rsidR="002C44E0" w:rsidRPr="00F93388">
        <w:t xml:space="preserve"> a</w:t>
      </w:r>
      <w:r w:rsidR="002C44E0" w:rsidRPr="00F93388">
        <w:tab/>
        <w:t>, il</w:t>
      </w:r>
      <w:r>
        <w:t xml:space="preserve"> </w:t>
      </w:r>
    </w:p>
    <w:p w:rsidR="002C44E0" w:rsidRPr="00F93388" w:rsidRDefault="002C44E0" w:rsidP="002C44E0"/>
    <w:p w:rsidR="002C44E0" w:rsidRPr="002C44E0" w:rsidRDefault="002C44E0" w:rsidP="002C44E0">
      <w:r w:rsidRPr="00F93388">
        <w:t xml:space="preserve">residente </w:t>
      </w:r>
    </w:p>
    <w:p w:rsidR="00F93388" w:rsidRDefault="002C44E0" w:rsidP="002C44E0">
      <w:r w:rsidRPr="002C44E0">
        <w:t xml:space="preserve">domiciliato </w:t>
      </w:r>
      <w:r w:rsidRPr="00F93388">
        <w:t xml:space="preserve">a </w:t>
      </w:r>
      <w:r w:rsidRPr="00F93388">
        <w:tab/>
      </w:r>
      <w:r w:rsidR="00F93388">
        <w:t xml:space="preserve"> </w:t>
      </w:r>
    </w:p>
    <w:p w:rsidR="002C44E0" w:rsidRPr="00F93388" w:rsidRDefault="002C44E0" w:rsidP="002C44E0">
      <w:r w:rsidRPr="002C44E0">
        <w:lastRenderedPageBreak/>
        <w:t xml:space="preserve"> In servizio </w:t>
      </w:r>
      <w:r w:rsidRPr="00F93388">
        <w:t xml:space="preserve">presso </w:t>
      </w:r>
      <w:r w:rsidR="00F93388" w:rsidRPr="00F93388">
        <w:t xml:space="preserve"> Istituto Comprensivo “G. Falcone- P. Borsellino”</w:t>
      </w:r>
    </w:p>
    <w:p w:rsidR="002C44E0" w:rsidRPr="002C44E0" w:rsidRDefault="002C44E0" w:rsidP="002C44E0">
      <w:r w:rsidRPr="002C44E0">
        <w:t>In qualità di</w:t>
      </w:r>
      <w:r w:rsidR="00F93388">
        <w:t xml:space="preserve"> </w:t>
      </w:r>
      <w:proofErr w:type="spellStart"/>
      <w:r w:rsidR="00F93388">
        <w:t>Ass.te</w:t>
      </w:r>
      <w:proofErr w:type="spellEnd"/>
      <w:r w:rsidR="00F93388">
        <w:t xml:space="preserve"> amministrativo /Ruolo - </w:t>
      </w:r>
      <w:r w:rsidRPr="002C44E0">
        <w:t>Area</w:t>
      </w:r>
      <w:r w:rsidRPr="002C44E0">
        <w:rPr>
          <w:u w:val="single"/>
        </w:rPr>
        <w:t xml:space="preserve"> </w:t>
      </w:r>
      <w:r w:rsidRPr="002C44E0">
        <w:rPr>
          <w:u w:val="single"/>
        </w:rPr>
        <w:tab/>
        <w:t>_____</w:t>
      </w:r>
      <w:r w:rsidRPr="002C44E0">
        <w:t>Fascia</w:t>
      </w:r>
      <w:r w:rsidRPr="002C44E0">
        <w:rPr>
          <w:u w:val="single"/>
        </w:rPr>
        <w:t xml:space="preserve"> </w:t>
      </w:r>
      <w:r w:rsidRPr="002C44E0">
        <w:rPr>
          <w:u w:val="single"/>
        </w:rPr>
        <w:tab/>
      </w:r>
    </w:p>
    <w:p w:rsidR="002C44E0" w:rsidRPr="002C44E0" w:rsidRDefault="002C44E0" w:rsidP="002C44E0"/>
    <w:p w:rsidR="002C44E0" w:rsidRPr="002C44E0" w:rsidRDefault="002C44E0" w:rsidP="002C44E0">
      <w:r w:rsidRPr="002C44E0">
        <w:t>Con rapporto di lavoro</w:t>
      </w:r>
    </w:p>
    <w:p w:rsidR="002C44E0" w:rsidRPr="002C44E0" w:rsidRDefault="00F93388" w:rsidP="002C44E0">
      <w:pPr>
        <w:numPr>
          <w:ilvl w:val="0"/>
          <w:numId w:val="4"/>
        </w:numPr>
      </w:pPr>
      <w:r>
        <w:t xml:space="preserve">X </w:t>
      </w:r>
      <w:r w:rsidR="002C44E0" w:rsidRPr="002C44E0">
        <w:t>full-time</w:t>
      </w:r>
    </w:p>
    <w:p w:rsidR="002C44E0" w:rsidRPr="002C44E0" w:rsidRDefault="002C44E0" w:rsidP="002C44E0">
      <w:pPr>
        <w:numPr>
          <w:ilvl w:val="0"/>
          <w:numId w:val="5"/>
        </w:numPr>
      </w:pPr>
      <w:r w:rsidRPr="002C44E0">
        <w:t>part time al</w:t>
      </w:r>
      <w:r w:rsidRPr="002C44E0">
        <w:rPr>
          <w:u w:val="single"/>
        </w:rPr>
        <w:t xml:space="preserve"> </w:t>
      </w:r>
      <w:r w:rsidRPr="002C44E0">
        <w:rPr>
          <w:u w:val="single"/>
        </w:rPr>
        <w:tab/>
      </w:r>
      <w:r w:rsidRPr="002C44E0">
        <w:t>%</w:t>
      </w:r>
    </w:p>
    <w:p w:rsidR="002C44E0" w:rsidRPr="002C44E0" w:rsidRDefault="002C44E0" w:rsidP="002C44E0">
      <w:r w:rsidRPr="002C44E0">
        <w:t>Consapevole delle conseguenze civili e penali in cui incorre in caso di dichiarazione mendace, ex DPR 445/2000;</w:t>
      </w:r>
    </w:p>
    <w:p w:rsidR="002C44E0" w:rsidRPr="002C44E0" w:rsidRDefault="002C44E0" w:rsidP="00F93388">
      <w:pPr>
        <w:jc w:val="center"/>
      </w:pPr>
      <w:r w:rsidRPr="002C44E0">
        <w:t>CHIEDE</w:t>
      </w:r>
    </w:p>
    <w:p w:rsidR="002C44E0" w:rsidRPr="002C44E0" w:rsidRDefault="002C44E0" w:rsidP="002C44E0">
      <w:r w:rsidRPr="002C44E0">
        <w:t xml:space="preserve">Di poter svolgere  la prestazione lavorativa in </w:t>
      </w:r>
      <w:proofErr w:type="spellStart"/>
      <w:r w:rsidRPr="002C44E0">
        <w:t>smart</w:t>
      </w:r>
      <w:proofErr w:type="spellEnd"/>
      <w:r w:rsidRPr="002C44E0">
        <w:t xml:space="preserve"> </w:t>
      </w:r>
      <w:proofErr w:type="spellStart"/>
      <w:r w:rsidRPr="002C44E0">
        <w:t>working</w:t>
      </w:r>
      <w:proofErr w:type="spellEnd"/>
      <w:r w:rsidRPr="002C44E0">
        <w:t xml:space="preserve">,  ai sensi della direttiva interdipartimentale emanata in data 8 marzo </w:t>
      </w:r>
    </w:p>
    <w:p w:rsidR="002C44E0" w:rsidRPr="002C44E0" w:rsidRDefault="002C44E0" w:rsidP="002C44E0">
      <w:r w:rsidRPr="002C44E0">
        <w:t xml:space="preserve">A tal fine DICHIARA: </w:t>
      </w:r>
    </w:p>
    <w:p w:rsidR="002C44E0" w:rsidRPr="002C44E0" w:rsidRDefault="002C44E0" w:rsidP="002C44E0">
      <w:r w:rsidRPr="002C44E0">
        <w:t xml:space="preserve">di  poter svolgere la prestazione lavorativa in </w:t>
      </w:r>
      <w:proofErr w:type="spellStart"/>
      <w:r w:rsidRPr="002C44E0">
        <w:t>smart</w:t>
      </w:r>
      <w:proofErr w:type="spellEnd"/>
      <w:r w:rsidRPr="002C44E0">
        <w:t xml:space="preserve"> </w:t>
      </w:r>
      <w:proofErr w:type="spellStart"/>
      <w:r w:rsidRPr="002C44E0">
        <w:t>working</w:t>
      </w:r>
      <w:proofErr w:type="spellEnd"/>
      <w:r w:rsidRPr="002C44E0">
        <w:t xml:space="preserve">, presso  </w:t>
      </w:r>
    </w:p>
    <w:p w:rsidR="002C44E0" w:rsidRPr="002C44E0" w:rsidRDefault="00F93388" w:rsidP="002C44E0">
      <w:r>
        <w:t>.</w:t>
      </w:r>
    </w:p>
    <w:p w:rsidR="002C44E0" w:rsidRPr="002C44E0" w:rsidRDefault="002C44E0" w:rsidP="002C44E0">
      <w:r w:rsidRPr="002C44E0">
        <w:t>Nelle giornate e nelle fasce orarie _____________________________________________________</w:t>
      </w:r>
    </w:p>
    <w:p w:rsidR="002C44E0" w:rsidRDefault="002C44E0" w:rsidP="002C44E0">
      <w:r w:rsidRPr="002C44E0">
        <w:t>DICHIARA altresì di mettere a disposizione per la prestazione lavorativa da remoto le seguenti strumentazioni:</w:t>
      </w:r>
    </w:p>
    <w:p w:rsidR="002C44E0" w:rsidRPr="002C44E0" w:rsidRDefault="001D1D25" w:rsidP="00F93388">
      <w:r>
        <w:pict>
          <v:group id="officeArt object" o:spid="_x0000_s1026" style="position:absolute;margin-left:56.65pt;margin-top:18.85pt;width:476.75pt;height:0;z-index:251659264;mso-wrap-distance-left:0;mso-wrap-distance-right:0;mso-position-horizontal-relative:page;mso-position-vertical-relative:line" coordsize="60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">
            <v:line id="Shape 1073741828" o:spid="_x0000_s1027" style="position:absolute;visibility:visible;mso-wrap-style:square" from="0,0" to="4796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F4DdR/MAAAA4wAAAA8A&#10;AAAAAAAAAAAAAAAAoQIAAGRycy9kb3ducmV2LnhtbFBLBQYAAAAABAAEAPkAAACaAwAAAAA=&#10;" strokeweight=".25292mm"/>
            <v:line id="Shape 1073741829" o:spid="_x0000_s1028" style="position:absolute;visibility:visible;mso-wrap-style:square" from="48012,0" to="5913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/QhMgAAADjAAAADwAAAGRycy9kb3ducmV2LnhtbERPX2vCMBB/F/wO4YS9DE11ZWo1imzI&#10;hsLA6gc4mrOpay6lybR++2Uw8PF+/2+57mwtrtT6yrGC8SgBQVw4XXGp4HTcDmcgfEDWWDsmBXfy&#10;sF71e0vMtLvxga55KEUMYZ+hAhNCk0npC0MW/cg1xJE7u9ZiiGdbSt3iLYbbWk6S5FVarDg2GGzo&#10;zVDxnf9YBeePS3pPq+d8V1y+9sZtzPb9dFDqadBtFiACdeEh/nd/6jg/mb5M0/FsMoe/nyIAc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U/QhMgAAADjAAAADwAAAAAA&#10;AAAAAAAAAAChAgAAZHJzL2Rvd25yZXYueG1sUEsFBgAAAAAEAAQA+QAAAJYDAAAAAA==&#10;" strokeweight=".25292mm"/>
            <v:line id="Shape 1073741830" o:spid="_x0000_s1029" style="position:absolute;visibility:visible;mso-wrap-style:square" from="59143,0" to="605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CWs78TMAAAA4wAAAA8A&#10;AAAAAAAAAAAAAAAAoQIAAGRycy9kb3ducmV2LnhtbFBLBQYAAAAABAAEAPkAAACaAwAAAAA=&#10;" strokeweight=".25292mm"/>
            <w10:wrap type="topAndBottom" anchorx="page"/>
          </v:group>
        </w:pict>
      </w:r>
    </w:p>
    <w:p w:rsidR="002C44E0" w:rsidRPr="002C44E0" w:rsidRDefault="002C44E0" w:rsidP="002C44E0">
      <w:r w:rsidRPr="002C44E0">
        <w:t xml:space="preserve">Di rientrare nelle categorie di seguito elencate che danno priorità nell’accesso alle modalità di lavoro in </w:t>
      </w:r>
      <w:proofErr w:type="spellStart"/>
      <w:r w:rsidRPr="002C44E0">
        <w:t>smart</w:t>
      </w:r>
      <w:proofErr w:type="spellEnd"/>
      <w:r w:rsidRPr="002C44E0">
        <w:t xml:space="preserve"> </w:t>
      </w:r>
      <w:proofErr w:type="spellStart"/>
      <w:r w:rsidRPr="002C44E0">
        <w:t>working</w:t>
      </w:r>
      <w:proofErr w:type="spellEnd"/>
      <w:r w:rsidRPr="002C44E0">
        <w:t>, secondo quanto indicato nella Direttiva del 4 marzo 2020:</w:t>
      </w:r>
    </w:p>
    <w:p w:rsidR="002C44E0" w:rsidRPr="002C44E0" w:rsidRDefault="002C44E0" w:rsidP="002C44E0"/>
    <w:p w:rsidR="002C44E0" w:rsidRPr="002C44E0" w:rsidRDefault="002C44E0" w:rsidP="002C44E0">
      <w:pPr>
        <w:numPr>
          <w:ilvl w:val="0"/>
          <w:numId w:val="7"/>
        </w:numPr>
      </w:pPr>
      <w:r w:rsidRPr="002C44E0">
        <w:t>affetti da patologie tali da esporli ad un maggiore rischio di contagio (trapiantati, immunodepressi, etc.);</w:t>
      </w:r>
    </w:p>
    <w:p w:rsidR="002C44E0" w:rsidRPr="002C44E0" w:rsidRDefault="002C44E0" w:rsidP="002C44E0">
      <w:pPr>
        <w:numPr>
          <w:ilvl w:val="0"/>
          <w:numId w:val="7"/>
        </w:numPr>
      </w:pPr>
      <w:r w:rsidRPr="002C44E0">
        <w:t>lavoratori con figli in condizioni di disabilità ai sensi dell’articolo 3, comma 3, della legge 5 febbraio 1992, n. 104;</w:t>
      </w:r>
    </w:p>
    <w:p w:rsidR="002C44E0" w:rsidRPr="002C44E0" w:rsidRDefault="002C44E0" w:rsidP="002C44E0">
      <w:pPr>
        <w:numPr>
          <w:ilvl w:val="0"/>
          <w:numId w:val="7"/>
        </w:numPr>
      </w:pPr>
      <w:r w:rsidRPr="002C44E0">
        <w:t>lavoratrici nei tre anni successivi alla conclusione del congedo di maternità previsto dall’articolo 16 del decreto legislativo 26 marzo 2001, n. 151, ai sensi dell’articolo 18, comma 3-bis, della legge 22 maggio 2017, n. 81;</w:t>
      </w:r>
    </w:p>
    <w:p w:rsidR="002C44E0" w:rsidRPr="002C44E0" w:rsidRDefault="002C44E0" w:rsidP="002C44E0">
      <w:pPr>
        <w:numPr>
          <w:ilvl w:val="0"/>
          <w:numId w:val="7"/>
        </w:numPr>
      </w:pPr>
      <w:r w:rsidRPr="002C44E0">
        <w:t>dipendenti sui quali grava la cura dei figli minori, anche in conseguenza della sospensione o contrazione dei servizi degli asili nido, della scuola per l’infanzia e della scuola primaria di primo grado;</w:t>
      </w:r>
    </w:p>
    <w:p w:rsidR="002C44E0" w:rsidRPr="002C44E0" w:rsidRDefault="00F93388" w:rsidP="002C44E0">
      <w:pPr>
        <w:numPr>
          <w:ilvl w:val="0"/>
          <w:numId w:val="7"/>
        </w:numPr>
      </w:pPr>
      <w:r>
        <w:lastRenderedPageBreak/>
        <w:t xml:space="preserve"> </w:t>
      </w:r>
      <w:r w:rsidR="002C44E0" w:rsidRPr="002C44E0">
        <w:t>dipendenti che raggiungono la sede di lavoro con mezzi pubblici, percorrendo una distanza di almeno cinque chilometri,</w:t>
      </w:r>
    </w:p>
    <w:p w:rsidR="002C44E0" w:rsidRPr="002C44E0" w:rsidRDefault="002C44E0" w:rsidP="002C44E0">
      <w:r w:rsidRPr="002C44E0">
        <w:rPr>
          <w:i/>
          <w:iCs/>
          <w:u w:val="single"/>
        </w:rPr>
        <w:t>(Tali motivazioni saranno considerate nel caso il dirigente responsabile dovesse effettuare una valutazione di priorità</w:t>
      </w:r>
      <w:r w:rsidRPr="002C44E0">
        <w:t>).</w:t>
      </w:r>
    </w:p>
    <w:p w:rsidR="002C44E0" w:rsidRPr="002C44E0" w:rsidRDefault="002C44E0" w:rsidP="002C44E0">
      <w:pPr>
        <w:numPr>
          <w:ilvl w:val="0"/>
          <w:numId w:val="9"/>
        </w:numPr>
      </w:pPr>
      <w:r w:rsidRPr="002C44E0">
        <w:t xml:space="preserve">Di attenersi alle disposizioni impartite dall’Amministrazione per lo  svolgimento dello </w:t>
      </w:r>
      <w:proofErr w:type="spellStart"/>
      <w:r w:rsidRPr="002C44E0">
        <w:t>smart</w:t>
      </w:r>
      <w:proofErr w:type="spellEnd"/>
      <w:r w:rsidRPr="002C44E0">
        <w:t xml:space="preserve"> </w:t>
      </w:r>
      <w:proofErr w:type="spellStart"/>
      <w:r w:rsidRPr="002C44E0">
        <w:t>working</w:t>
      </w:r>
      <w:proofErr w:type="spellEnd"/>
      <w:r w:rsidRPr="002C44E0">
        <w:t xml:space="preserve">. </w:t>
      </w:r>
    </w:p>
    <w:p w:rsidR="002C44E0" w:rsidRPr="002C44E0" w:rsidRDefault="002C44E0" w:rsidP="002C44E0">
      <w:pPr>
        <w:numPr>
          <w:ilvl w:val="0"/>
          <w:numId w:val="9"/>
        </w:numPr>
      </w:pPr>
      <w:r w:rsidRPr="002C44E0">
        <w:t>Di utilizzare le apparecchiature in conformità alle istruzioni e alle disposizioni ricevute.</w:t>
      </w:r>
    </w:p>
    <w:p w:rsidR="002C44E0" w:rsidRPr="002C44E0" w:rsidRDefault="002C44E0" w:rsidP="002C44E0">
      <w:pPr>
        <w:numPr>
          <w:ilvl w:val="0"/>
          <w:numId w:val="9"/>
        </w:numPr>
      </w:pPr>
      <w:r w:rsidRPr="002C44E0">
        <w:t xml:space="preserve">Di impegnarsi a concordare preventivamente con il Dirigente l’attività e la durata della prestazione in </w:t>
      </w:r>
      <w:proofErr w:type="spellStart"/>
      <w:r w:rsidRPr="002C44E0">
        <w:t>smart</w:t>
      </w:r>
      <w:proofErr w:type="spellEnd"/>
      <w:r w:rsidRPr="002C44E0">
        <w:t xml:space="preserve"> </w:t>
      </w:r>
      <w:proofErr w:type="spellStart"/>
      <w:r w:rsidRPr="002C44E0">
        <w:t>working</w:t>
      </w:r>
      <w:proofErr w:type="spellEnd"/>
      <w:r w:rsidRPr="002C44E0">
        <w:t>.</w:t>
      </w:r>
    </w:p>
    <w:p w:rsidR="002C44E0" w:rsidRPr="002C44E0" w:rsidRDefault="002C44E0" w:rsidP="002C44E0">
      <w:pPr>
        <w:numPr>
          <w:ilvl w:val="0"/>
          <w:numId w:val="9"/>
        </w:numPr>
      </w:pPr>
      <w:r w:rsidRPr="002C44E0">
        <w:t xml:space="preserve">Di impegnarsi a svolgere l’attività in </w:t>
      </w:r>
      <w:proofErr w:type="spellStart"/>
      <w:r w:rsidRPr="002C44E0">
        <w:t>smart</w:t>
      </w:r>
      <w:proofErr w:type="spellEnd"/>
      <w:r w:rsidRPr="002C44E0">
        <w:t xml:space="preserve"> </w:t>
      </w:r>
      <w:proofErr w:type="spellStart"/>
      <w:r w:rsidRPr="002C44E0">
        <w:t>working</w:t>
      </w:r>
      <w:proofErr w:type="spellEnd"/>
      <w:r w:rsidRPr="002C44E0">
        <w:t xml:space="preserve"> nel rispetto dei criteri di idoneità, sicurezza e riservatezza e in un luogo rispondente ai requisiti minimi stabiliti nell’informative generale sulla gestione della salute e sicurezza per i lavoratori in </w:t>
      </w:r>
      <w:proofErr w:type="spellStart"/>
      <w:r w:rsidRPr="002C44E0">
        <w:t>smart</w:t>
      </w:r>
      <w:proofErr w:type="spellEnd"/>
      <w:r w:rsidRPr="002C44E0">
        <w:t xml:space="preserve"> </w:t>
      </w:r>
      <w:proofErr w:type="spellStart"/>
      <w:r w:rsidRPr="002C44E0">
        <w:t>working</w:t>
      </w:r>
      <w:proofErr w:type="spellEnd"/>
      <w:r w:rsidRPr="002C44E0">
        <w:t>, nel rispetto della direttiva dell’INAIL sulla salute e sicurezza nel lavoro agile ai sensi dell’art. 22, comma 1, l. 81/2017, di cui all’avviso sul portale Inail del 26 febbraio 2020.</w:t>
      </w:r>
    </w:p>
    <w:p w:rsidR="002C44E0" w:rsidRPr="002C44E0" w:rsidRDefault="002C44E0" w:rsidP="002C44E0">
      <w:pPr>
        <w:numPr>
          <w:ilvl w:val="0"/>
          <w:numId w:val="10"/>
        </w:numPr>
      </w:pPr>
      <w:r w:rsidRPr="002C44E0">
        <w:t xml:space="preserve">Di essere consapevole che l’attività svolta </w:t>
      </w:r>
      <w:r w:rsidRPr="002C44E0">
        <w:rPr>
          <w:i/>
          <w:iCs/>
        </w:rPr>
        <w:t xml:space="preserve">in lavoro agile </w:t>
      </w:r>
      <w:r w:rsidRPr="002C44E0">
        <w:t>non dà diritto al buono pasto e/o a prestazioni di lavoro straordinario;</w:t>
      </w:r>
    </w:p>
    <w:p w:rsidR="002C44E0" w:rsidRPr="002C44E0" w:rsidRDefault="002C44E0" w:rsidP="002C44E0">
      <w:pPr>
        <w:numPr>
          <w:ilvl w:val="0"/>
          <w:numId w:val="9"/>
        </w:numPr>
      </w:pPr>
      <w:r w:rsidRPr="002C44E0">
        <w:t>Di esonerare l’Amministrazione da ogni spesa sostenuta per l’utilizzo delle apparecchiature, i consumi elettrici, di connessione alla rete internet ed alle comunicazioni telefoniche connesse all’attività lavorativa.</w:t>
      </w:r>
    </w:p>
    <w:p w:rsidR="002C44E0" w:rsidRPr="002C44E0" w:rsidRDefault="002C44E0" w:rsidP="002C44E0">
      <w:r w:rsidRPr="002C44E0">
        <w:t xml:space="preserve">Il/la sottoscritto/a autorizza l’Amministrazione al trattamento dei dati personali, ai sensi dell’art. 10 </w:t>
      </w:r>
      <w:proofErr w:type="spellStart"/>
      <w:r w:rsidRPr="002C44E0">
        <w:t>D.Lgs.</w:t>
      </w:r>
      <w:proofErr w:type="spellEnd"/>
      <w:r w:rsidRPr="002C44E0">
        <w:t xml:space="preserve"> 30 giugno 2003 n.196 finalizzato agli adempimenti necessari per l’espletamento della procedura per la partecipazione alla modalità di lavoro in </w:t>
      </w:r>
      <w:proofErr w:type="spellStart"/>
      <w:r w:rsidRPr="002C44E0">
        <w:t>smart</w:t>
      </w:r>
      <w:proofErr w:type="spellEnd"/>
      <w:r w:rsidRPr="002C44E0">
        <w:t xml:space="preserve"> </w:t>
      </w:r>
      <w:proofErr w:type="spellStart"/>
      <w:r w:rsidRPr="002C44E0">
        <w:t>working</w:t>
      </w:r>
      <w:proofErr w:type="spellEnd"/>
    </w:p>
    <w:p w:rsidR="002C44E0" w:rsidRDefault="002C44E0" w:rsidP="002C44E0">
      <w:proofErr w:type="spellStart"/>
      <w:r w:rsidRPr="002C44E0">
        <w:t>Caulonia</w:t>
      </w:r>
      <w:proofErr w:type="spellEnd"/>
      <w:r w:rsidRPr="002C44E0">
        <w:t xml:space="preserve">, </w:t>
      </w:r>
      <w:r w:rsidR="00F93388">
        <w:t>10/03/2020</w:t>
      </w:r>
      <w:r w:rsidRPr="002C44E0">
        <w:tab/>
        <w:t xml:space="preserve">                              FIRMA DEL DIPENDENTE</w:t>
      </w:r>
    </w:p>
    <w:p w:rsidR="00F93388" w:rsidRPr="002C44E0" w:rsidRDefault="00F93388" w:rsidP="002C44E0"/>
    <w:p w:rsidR="002C44E0" w:rsidRPr="002C44E0" w:rsidRDefault="002C44E0" w:rsidP="002C44E0">
      <w:r w:rsidRPr="002C44E0">
        <w:t>(Tali motivazioni saranno considerate nel caso il dirigente responsabile dovesse effettuare una valutazione di priorità).</w:t>
      </w:r>
    </w:p>
    <w:p w:rsidR="002C44E0" w:rsidRPr="002C44E0" w:rsidRDefault="002C44E0" w:rsidP="00F93388">
      <w:pPr>
        <w:jc w:val="center"/>
      </w:pPr>
      <w:r w:rsidRPr="002C44E0">
        <w:t>DICHIARA</w:t>
      </w:r>
    </w:p>
    <w:p w:rsidR="002C44E0" w:rsidRPr="002C44E0" w:rsidRDefault="002C44E0" w:rsidP="002C44E0">
      <w:pPr>
        <w:numPr>
          <w:ilvl w:val="0"/>
          <w:numId w:val="12"/>
        </w:numPr>
      </w:pPr>
      <w:r w:rsidRPr="002C44E0">
        <w:t>di essere in possesso degli strumenti tecnologici necessari per svolgere le attività assegnate</w:t>
      </w:r>
    </w:p>
    <w:p w:rsidR="002C44E0" w:rsidRPr="002C44E0" w:rsidRDefault="002C44E0" w:rsidP="002C44E0">
      <w:pPr>
        <w:numPr>
          <w:ilvl w:val="0"/>
          <w:numId w:val="12"/>
        </w:numPr>
      </w:pPr>
      <w:r w:rsidRPr="002C44E0">
        <w:t xml:space="preserve">di impegnarsi a svolgere  l’attività nel rispetto degli obblighi dei lavoratori ai sensi dell’art.20 del </w:t>
      </w:r>
      <w:proofErr w:type="spellStart"/>
      <w:r w:rsidRPr="002C44E0">
        <w:t>D.lgs</w:t>
      </w:r>
      <w:proofErr w:type="spellEnd"/>
      <w:r w:rsidRPr="002C44E0">
        <w:t xml:space="preserve"> 81/200</w:t>
      </w:r>
    </w:p>
    <w:p w:rsidR="002C44E0" w:rsidRPr="002C44E0" w:rsidRDefault="002C44E0" w:rsidP="002C44E0">
      <w:pPr>
        <w:numPr>
          <w:ilvl w:val="0"/>
          <w:numId w:val="12"/>
        </w:numPr>
      </w:pPr>
      <w:r w:rsidRPr="002C44E0">
        <w:t>di impegnarsi a svolgere  l’attività nel rispetto degli obblighi previsti dal Ministero della salute</w:t>
      </w:r>
    </w:p>
    <w:p w:rsidR="002C44E0" w:rsidRPr="002C44E0" w:rsidRDefault="002C44E0" w:rsidP="002C44E0"/>
    <w:p w:rsidR="002C44E0" w:rsidRPr="002C44E0" w:rsidRDefault="002C44E0" w:rsidP="002C44E0">
      <w:r w:rsidRPr="002C44E0">
        <w:t>PRENDE ATTO</w:t>
      </w:r>
    </w:p>
    <w:p w:rsidR="002C44E0" w:rsidRPr="002C44E0" w:rsidRDefault="002C44E0" w:rsidP="002C44E0"/>
    <w:p w:rsidR="002C44E0" w:rsidRPr="002C44E0" w:rsidRDefault="002C44E0" w:rsidP="002C44E0">
      <w:pPr>
        <w:numPr>
          <w:ilvl w:val="0"/>
          <w:numId w:val="14"/>
        </w:numPr>
      </w:pPr>
      <w:r w:rsidRPr="002C44E0">
        <w:t xml:space="preserve">che l’attività svolta </w:t>
      </w:r>
      <w:r w:rsidRPr="002C44E0">
        <w:rPr>
          <w:i/>
          <w:iCs/>
        </w:rPr>
        <w:t xml:space="preserve">in lavoro agile </w:t>
      </w:r>
      <w:r w:rsidRPr="002C44E0">
        <w:t>non dà diritto al buono pasto e/o a prestazioni di lavoro straordinario</w:t>
      </w:r>
    </w:p>
    <w:p w:rsidR="002C44E0" w:rsidRPr="002C44E0" w:rsidRDefault="002C44E0" w:rsidP="002C44E0">
      <w:pPr>
        <w:numPr>
          <w:ilvl w:val="0"/>
          <w:numId w:val="14"/>
        </w:numPr>
      </w:pPr>
      <w:r w:rsidRPr="002C44E0">
        <w:t>che l’attività dovrà avere un’articolazione oraria di 36 ore settimanali, come già previsto (salvo accordi specifici per il personale che svolge la propria attività in regime di part-time).</w:t>
      </w:r>
    </w:p>
    <w:p w:rsidR="002C44E0" w:rsidRPr="002C44E0" w:rsidRDefault="002C44E0" w:rsidP="002C44E0"/>
    <w:p w:rsidR="002C44E0" w:rsidRPr="002C44E0" w:rsidRDefault="002C44E0" w:rsidP="002C44E0"/>
    <w:p w:rsidR="002C44E0" w:rsidRPr="002C44E0" w:rsidRDefault="002C44E0" w:rsidP="002C44E0">
      <w:r w:rsidRPr="002C44E0">
        <w:t>Al dipendente sono garantite le tutele previste dalle normative e dal CCNL in materia di retribuzione, anzianità contributiva, trattamento quiescenza, assenze, ferie e riposi.</w:t>
      </w:r>
    </w:p>
    <w:p w:rsidR="002C44E0" w:rsidRPr="002C44E0" w:rsidRDefault="002C44E0" w:rsidP="002C44E0">
      <w:r w:rsidRPr="002C44E0">
        <w:t>I dati forniti verranno trattati nel rispetto della normativa sulla privacy.</w:t>
      </w:r>
    </w:p>
    <w:p w:rsidR="002C44E0" w:rsidRPr="002C44E0" w:rsidRDefault="002C44E0" w:rsidP="002C44E0"/>
    <w:p w:rsidR="002C44E0" w:rsidRDefault="002C44E0" w:rsidP="002C44E0">
      <w:proofErr w:type="spellStart"/>
      <w:r>
        <w:t>Caulonia</w:t>
      </w:r>
      <w:proofErr w:type="spellEnd"/>
      <w:r>
        <w:t xml:space="preserve"> </w:t>
      </w:r>
      <w:r w:rsidR="00F93388">
        <w:t xml:space="preserve">, </w:t>
      </w:r>
    </w:p>
    <w:p w:rsidR="002C44E0" w:rsidRPr="002C44E0" w:rsidRDefault="002C44E0" w:rsidP="00F93388">
      <w:pPr>
        <w:jc w:val="center"/>
      </w:pPr>
      <w:r w:rsidRPr="002C44E0">
        <w:t xml:space="preserve">Firma </w:t>
      </w:r>
      <w:r w:rsidRPr="002C44E0">
        <w:rPr>
          <w:u w:val="single"/>
        </w:rPr>
        <w:t xml:space="preserve"> </w:t>
      </w:r>
      <w:bookmarkStart w:id="0" w:name="_GoBack"/>
      <w:bookmarkEnd w:id="0"/>
    </w:p>
    <w:p w:rsidR="0059446F" w:rsidRDefault="0059446F"/>
    <w:sectPr w:rsidR="0059446F" w:rsidSect="00B24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22C"/>
    <w:multiLevelType w:val="hybridMultilevel"/>
    <w:tmpl w:val="E70C7E0E"/>
    <w:numStyleLink w:val="Stileimportato3"/>
  </w:abstractNum>
  <w:abstractNum w:abstractNumId="1">
    <w:nsid w:val="0D215AEC"/>
    <w:multiLevelType w:val="hybridMultilevel"/>
    <w:tmpl w:val="D6C858F0"/>
    <w:styleLink w:val="Stileimportato5"/>
    <w:lvl w:ilvl="0" w:tplc="6D9C69A4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4AB0F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F6157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FC78B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AC6F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9437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18649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A4FF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12321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9B6023"/>
    <w:multiLevelType w:val="hybridMultilevel"/>
    <w:tmpl w:val="D982D7AA"/>
    <w:styleLink w:val="Stileimportato6"/>
    <w:lvl w:ilvl="0" w:tplc="33ACAD44">
      <w:start w:val="1"/>
      <w:numFmt w:val="bullet"/>
      <w:lvlText w:val="-"/>
      <w:lvlJc w:val="left"/>
      <w:pPr>
        <w:tabs>
          <w:tab w:val="left" w:pos="-6903"/>
          <w:tab w:val="left" w:pos="-6903"/>
          <w:tab w:val="num" w:pos="821"/>
        </w:tabs>
        <w:ind w:left="833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2854A">
      <w:start w:val="1"/>
      <w:numFmt w:val="bullet"/>
      <w:lvlText w:val="•"/>
      <w:lvlJc w:val="left"/>
      <w:pPr>
        <w:tabs>
          <w:tab w:val="left" w:pos="-6903"/>
          <w:tab w:val="left" w:pos="-6903"/>
          <w:tab w:val="num" w:pos="1742"/>
        </w:tabs>
        <w:ind w:left="17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74E418">
      <w:start w:val="1"/>
      <w:numFmt w:val="bullet"/>
      <w:lvlText w:val="•"/>
      <w:lvlJc w:val="left"/>
      <w:pPr>
        <w:tabs>
          <w:tab w:val="left" w:pos="-6903"/>
          <w:tab w:val="left" w:pos="-6903"/>
          <w:tab w:val="num" w:pos="2645"/>
        </w:tabs>
        <w:ind w:left="26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285CEC">
      <w:start w:val="1"/>
      <w:numFmt w:val="bullet"/>
      <w:lvlText w:val="•"/>
      <w:lvlJc w:val="left"/>
      <w:pPr>
        <w:tabs>
          <w:tab w:val="left" w:pos="-6903"/>
          <w:tab w:val="left" w:pos="-6903"/>
          <w:tab w:val="num" w:pos="3540"/>
        </w:tabs>
        <w:ind w:left="3552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25024">
      <w:start w:val="1"/>
      <w:numFmt w:val="bullet"/>
      <w:lvlText w:val="•"/>
      <w:lvlJc w:val="left"/>
      <w:pPr>
        <w:tabs>
          <w:tab w:val="left" w:pos="-6903"/>
          <w:tab w:val="left" w:pos="-6903"/>
          <w:tab w:val="num" w:pos="4248"/>
        </w:tabs>
        <w:ind w:left="4260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7C1C56">
      <w:start w:val="1"/>
      <w:numFmt w:val="bullet"/>
      <w:lvlText w:val="•"/>
      <w:lvlJc w:val="left"/>
      <w:pPr>
        <w:tabs>
          <w:tab w:val="left" w:pos="-6903"/>
          <w:tab w:val="left" w:pos="-6903"/>
          <w:tab w:val="num" w:pos="5353"/>
        </w:tabs>
        <w:ind w:left="53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608A0">
      <w:start w:val="1"/>
      <w:numFmt w:val="bullet"/>
      <w:lvlText w:val="•"/>
      <w:lvlJc w:val="left"/>
      <w:pPr>
        <w:tabs>
          <w:tab w:val="left" w:pos="-6903"/>
          <w:tab w:val="left" w:pos="-6903"/>
          <w:tab w:val="num" w:pos="6255"/>
        </w:tabs>
        <w:ind w:left="62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47526">
      <w:start w:val="1"/>
      <w:numFmt w:val="bullet"/>
      <w:lvlText w:val="•"/>
      <w:lvlJc w:val="left"/>
      <w:pPr>
        <w:tabs>
          <w:tab w:val="left" w:pos="-6903"/>
          <w:tab w:val="left" w:pos="-6903"/>
          <w:tab w:val="num" w:pos="7080"/>
        </w:tabs>
        <w:ind w:left="7092" w:hanging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27314">
      <w:start w:val="1"/>
      <w:numFmt w:val="bullet"/>
      <w:lvlText w:val="•"/>
      <w:lvlJc w:val="left"/>
      <w:pPr>
        <w:tabs>
          <w:tab w:val="left" w:pos="-6903"/>
          <w:tab w:val="left" w:pos="-6903"/>
          <w:tab w:val="num" w:pos="8061"/>
        </w:tabs>
        <w:ind w:left="807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35F5A28"/>
    <w:multiLevelType w:val="hybridMultilevel"/>
    <w:tmpl w:val="E70C7E0E"/>
    <w:styleLink w:val="Stileimportato3"/>
    <w:lvl w:ilvl="0" w:tplc="6FF0D4B2">
      <w:start w:val="1"/>
      <w:numFmt w:val="bullet"/>
      <w:lvlText w:val="·"/>
      <w:lvlJc w:val="left"/>
      <w:pPr>
        <w:ind w:left="8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AE7EAE">
      <w:start w:val="1"/>
      <w:numFmt w:val="bullet"/>
      <w:lvlText w:val="·"/>
      <w:lvlJc w:val="left"/>
      <w:pPr>
        <w:tabs>
          <w:tab w:val="left" w:pos="834"/>
        </w:tabs>
        <w:ind w:left="1742" w:hanging="3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1A4B8E">
      <w:start w:val="1"/>
      <w:numFmt w:val="bullet"/>
      <w:lvlText w:val="·"/>
      <w:lvlJc w:val="left"/>
      <w:pPr>
        <w:tabs>
          <w:tab w:val="left" w:pos="834"/>
        </w:tabs>
        <w:ind w:left="2645" w:hanging="3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B68166">
      <w:start w:val="1"/>
      <w:numFmt w:val="bullet"/>
      <w:lvlText w:val="·"/>
      <w:lvlJc w:val="left"/>
      <w:pPr>
        <w:tabs>
          <w:tab w:val="left" w:pos="834"/>
        </w:tabs>
        <w:ind w:left="3540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CEE346">
      <w:start w:val="1"/>
      <w:numFmt w:val="bullet"/>
      <w:lvlText w:val="·"/>
      <w:lvlJc w:val="left"/>
      <w:pPr>
        <w:tabs>
          <w:tab w:val="left" w:pos="834"/>
        </w:tabs>
        <w:ind w:left="4248" w:hanging="1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246F44">
      <w:start w:val="1"/>
      <w:numFmt w:val="bullet"/>
      <w:lvlText w:val="·"/>
      <w:lvlJc w:val="left"/>
      <w:pPr>
        <w:tabs>
          <w:tab w:val="left" w:pos="834"/>
        </w:tabs>
        <w:ind w:left="5353" w:hanging="3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7CFC1E">
      <w:start w:val="1"/>
      <w:numFmt w:val="bullet"/>
      <w:lvlText w:val="·"/>
      <w:lvlJc w:val="left"/>
      <w:pPr>
        <w:tabs>
          <w:tab w:val="left" w:pos="834"/>
        </w:tabs>
        <w:ind w:left="6255" w:hanging="3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808AFA">
      <w:start w:val="1"/>
      <w:numFmt w:val="bullet"/>
      <w:lvlText w:val="·"/>
      <w:lvlJc w:val="left"/>
      <w:pPr>
        <w:tabs>
          <w:tab w:val="left" w:pos="834"/>
        </w:tabs>
        <w:ind w:left="7080" w:hanging="2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B2C5FA">
      <w:start w:val="1"/>
      <w:numFmt w:val="bullet"/>
      <w:lvlText w:val="·"/>
      <w:lvlJc w:val="left"/>
      <w:pPr>
        <w:tabs>
          <w:tab w:val="left" w:pos="834"/>
        </w:tabs>
        <w:ind w:left="8061" w:hanging="3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9EB01F0"/>
    <w:multiLevelType w:val="hybridMultilevel"/>
    <w:tmpl w:val="D982D7AA"/>
    <w:numStyleLink w:val="Stileimportato6"/>
  </w:abstractNum>
  <w:abstractNum w:abstractNumId="5">
    <w:nsid w:val="2C7F3090"/>
    <w:multiLevelType w:val="hybridMultilevel"/>
    <w:tmpl w:val="93189E5C"/>
    <w:styleLink w:val="Stileimportato2"/>
    <w:lvl w:ilvl="0" w:tplc="C478DD42">
      <w:start w:val="1"/>
      <w:numFmt w:val="bullet"/>
      <w:lvlText w:val="·"/>
      <w:lvlJc w:val="left"/>
      <w:pPr>
        <w:tabs>
          <w:tab w:val="num" w:pos="833"/>
          <w:tab w:val="left" w:pos="834"/>
        </w:tabs>
        <w:ind w:left="426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D09214">
      <w:start w:val="1"/>
      <w:numFmt w:val="bullet"/>
      <w:lvlText w:val="·"/>
      <w:lvlJc w:val="left"/>
      <w:pPr>
        <w:tabs>
          <w:tab w:val="left" w:pos="833"/>
          <w:tab w:val="left" w:pos="834"/>
        </w:tabs>
        <w:ind w:left="1335" w:hanging="3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5CCABA">
      <w:start w:val="1"/>
      <w:numFmt w:val="bullet"/>
      <w:lvlText w:val="·"/>
      <w:lvlJc w:val="left"/>
      <w:pPr>
        <w:tabs>
          <w:tab w:val="left" w:pos="833"/>
          <w:tab w:val="left" w:pos="834"/>
        </w:tabs>
        <w:ind w:left="2238" w:hanging="1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E75C6">
      <w:start w:val="1"/>
      <w:numFmt w:val="bullet"/>
      <w:lvlText w:val="·"/>
      <w:lvlJc w:val="left"/>
      <w:pPr>
        <w:tabs>
          <w:tab w:val="left" w:pos="833"/>
          <w:tab w:val="left" w:pos="834"/>
          <w:tab w:val="num" w:pos="3547"/>
        </w:tabs>
        <w:ind w:left="3140" w:firstLine="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AC70E">
      <w:start w:val="1"/>
      <w:numFmt w:val="bullet"/>
      <w:lvlText w:val="·"/>
      <w:lvlJc w:val="left"/>
      <w:pPr>
        <w:tabs>
          <w:tab w:val="left" w:pos="833"/>
          <w:tab w:val="left" w:pos="834"/>
          <w:tab w:val="num" w:pos="4450"/>
        </w:tabs>
        <w:ind w:left="4043" w:firstLine="2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66AF2">
      <w:start w:val="1"/>
      <w:numFmt w:val="bullet"/>
      <w:lvlText w:val="·"/>
      <w:lvlJc w:val="left"/>
      <w:pPr>
        <w:tabs>
          <w:tab w:val="left" w:pos="833"/>
          <w:tab w:val="left" w:pos="834"/>
        </w:tabs>
        <w:ind w:left="4946" w:hanging="3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4BB78">
      <w:start w:val="1"/>
      <w:numFmt w:val="bullet"/>
      <w:lvlText w:val="·"/>
      <w:lvlJc w:val="left"/>
      <w:pPr>
        <w:tabs>
          <w:tab w:val="left" w:pos="833"/>
          <w:tab w:val="left" w:pos="834"/>
        </w:tabs>
        <w:ind w:left="5848" w:hanging="1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006F10">
      <w:start w:val="1"/>
      <w:numFmt w:val="bullet"/>
      <w:lvlText w:val="·"/>
      <w:lvlJc w:val="left"/>
      <w:pPr>
        <w:tabs>
          <w:tab w:val="left" w:pos="833"/>
          <w:tab w:val="left" w:pos="834"/>
          <w:tab w:val="num" w:pos="7158"/>
        </w:tabs>
        <w:ind w:left="6751" w:firstLine="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45ABA">
      <w:start w:val="1"/>
      <w:numFmt w:val="bullet"/>
      <w:lvlText w:val="·"/>
      <w:lvlJc w:val="left"/>
      <w:pPr>
        <w:tabs>
          <w:tab w:val="left" w:pos="833"/>
          <w:tab w:val="left" w:pos="834"/>
          <w:tab w:val="num" w:pos="8061"/>
        </w:tabs>
        <w:ind w:left="7654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7155A0B"/>
    <w:multiLevelType w:val="hybridMultilevel"/>
    <w:tmpl w:val="3A6A8516"/>
    <w:styleLink w:val="Stileimportato1"/>
    <w:lvl w:ilvl="0" w:tplc="05BC3AD4">
      <w:start w:val="1"/>
      <w:numFmt w:val="bullet"/>
      <w:lvlText w:val="-"/>
      <w:lvlJc w:val="left"/>
      <w:pPr>
        <w:tabs>
          <w:tab w:val="left" w:pos="-6903"/>
          <w:tab w:val="num" w:pos="822"/>
        </w:tabs>
        <w:ind w:left="833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363E30">
      <w:start w:val="1"/>
      <w:numFmt w:val="bullet"/>
      <w:lvlText w:val="•"/>
      <w:lvlJc w:val="left"/>
      <w:pPr>
        <w:tabs>
          <w:tab w:val="left" w:pos="-6903"/>
          <w:tab w:val="num" w:pos="1742"/>
        </w:tabs>
        <w:ind w:left="1753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8888E">
      <w:start w:val="1"/>
      <w:numFmt w:val="bullet"/>
      <w:lvlText w:val="•"/>
      <w:lvlJc w:val="left"/>
      <w:pPr>
        <w:tabs>
          <w:tab w:val="left" w:pos="-6903"/>
          <w:tab w:val="num" w:pos="2645"/>
        </w:tabs>
        <w:ind w:left="2656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8777E">
      <w:start w:val="1"/>
      <w:numFmt w:val="bullet"/>
      <w:lvlText w:val="•"/>
      <w:lvlJc w:val="left"/>
      <w:pPr>
        <w:tabs>
          <w:tab w:val="left" w:pos="-6903"/>
          <w:tab w:val="num" w:pos="3540"/>
        </w:tabs>
        <w:ind w:left="3551" w:hanging="3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C89568">
      <w:start w:val="1"/>
      <w:numFmt w:val="bullet"/>
      <w:lvlText w:val="•"/>
      <w:lvlJc w:val="left"/>
      <w:pPr>
        <w:tabs>
          <w:tab w:val="left" w:pos="-6903"/>
          <w:tab w:val="num" w:pos="4248"/>
        </w:tabs>
        <w:ind w:left="4259" w:hanging="1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C4C52">
      <w:start w:val="1"/>
      <w:numFmt w:val="bullet"/>
      <w:lvlText w:val="•"/>
      <w:lvlJc w:val="left"/>
      <w:pPr>
        <w:tabs>
          <w:tab w:val="left" w:pos="-6903"/>
          <w:tab w:val="num" w:pos="5353"/>
        </w:tabs>
        <w:ind w:left="5364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A6B2C">
      <w:start w:val="1"/>
      <w:numFmt w:val="bullet"/>
      <w:lvlText w:val="•"/>
      <w:lvlJc w:val="left"/>
      <w:pPr>
        <w:tabs>
          <w:tab w:val="left" w:pos="-6903"/>
          <w:tab w:val="num" w:pos="6255"/>
        </w:tabs>
        <w:ind w:left="6266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204B36">
      <w:start w:val="1"/>
      <w:numFmt w:val="bullet"/>
      <w:lvlText w:val="•"/>
      <w:lvlJc w:val="left"/>
      <w:pPr>
        <w:tabs>
          <w:tab w:val="left" w:pos="-6903"/>
          <w:tab w:val="num" w:pos="7080"/>
        </w:tabs>
        <w:ind w:left="7091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1086DE">
      <w:start w:val="1"/>
      <w:numFmt w:val="bullet"/>
      <w:lvlText w:val="•"/>
      <w:lvlJc w:val="left"/>
      <w:pPr>
        <w:tabs>
          <w:tab w:val="left" w:pos="-6903"/>
          <w:tab w:val="num" w:pos="8061"/>
        </w:tabs>
        <w:ind w:left="8072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5F75197"/>
    <w:multiLevelType w:val="hybridMultilevel"/>
    <w:tmpl w:val="93189E5C"/>
    <w:numStyleLink w:val="Stileimportato2"/>
  </w:abstractNum>
  <w:abstractNum w:abstractNumId="8">
    <w:nsid w:val="5F6D1D0F"/>
    <w:multiLevelType w:val="hybridMultilevel"/>
    <w:tmpl w:val="FA449F3E"/>
    <w:numStyleLink w:val="Stileimportato4"/>
  </w:abstractNum>
  <w:abstractNum w:abstractNumId="9">
    <w:nsid w:val="5FC318BB"/>
    <w:multiLevelType w:val="hybridMultilevel"/>
    <w:tmpl w:val="FA449F3E"/>
    <w:styleLink w:val="Stileimportato4"/>
    <w:lvl w:ilvl="0" w:tplc="BC466AD0">
      <w:start w:val="1"/>
      <w:numFmt w:val="bullet"/>
      <w:lvlText w:val="·"/>
      <w:lvlJc w:val="left"/>
      <w:pPr>
        <w:tabs>
          <w:tab w:val="num" w:pos="708"/>
        </w:tabs>
        <w:ind w:left="8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004618">
      <w:start w:val="1"/>
      <w:numFmt w:val="bullet"/>
      <w:lvlText w:val="o"/>
      <w:lvlJc w:val="left"/>
      <w:pPr>
        <w:tabs>
          <w:tab w:val="num" w:pos="1416"/>
        </w:tabs>
        <w:ind w:left="1540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C8BA2">
      <w:start w:val="1"/>
      <w:numFmt w:val="bullet"/>
      <w:lvlText w:val="▪"/>
      <w:lvlJc w:val="left"/>
      <w:pPr>
        <w:tabs>
          <w:tab w:val="num" w:pos="2124"/>
        </w:tabs>
        <w:ind w:left="2248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4F78C">
      <w:start w:val="1"/>
      <w:numFmt w:val="bullet"/>
      <w:lvlText w:val="·"/>
      <w:lvlJc w:val="left"/>
      <w:pPr>
        <w:tabs>
          <w:tab w:val="num" w:pos="2832"/>
        </w:tabs>
        <w:ind w:left="295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483B8">
      <w:start w:val="1"/>
      <w:numFmt w:val="bullet"/>
      <w:lvlText w:val="o"/>
      <w:lvlJc w:val="left"/>
      <w:pPr>
        <w:tabs>
          <w:tab w:val="num" w:pos="3540"/>
        </w:tabs>
        <w:ind w:left="3664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0D6FC">
      <w:start w:val="1"/>
      <w:numFmt w:val="bullet"/>
      <w:lvlText w:val="▪"/>
      <w:lvlJc w:val="left"/>
      <w:pPr>
        <w:tabs>
          <w:tab w:val="num" w:pos="4248"/>
        </w:tabs>
        <w:ind w:left="4372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60D192">
      <w:start w:val="1"/>
      <w:numFmt w:val="bullet"/>
      <w:lvlText w:val="·"/>
      <w:lvlJc w:val="left"/>
      <w:pPr>
        <w:tabs>
          <w:tab w:val="num" w:pos="4956"/>
        </w:tabs>
        <w:ind w:left="5080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3EAF90">
      <w:start w:val="1"/>
      <w:numFmt w:val="bullet"/>
      <w:lvlText w:val="o"/>
      <w:lvlJc w:val="left"/>
      <w:pPr>
        <w:tabs>
          <w:tab w:val="num" w:pos="5664"/>
        </w:tabs>
        <w:ind w:left="5788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07CA2">
      <w:start w:val="1"/>
      <w:numFmt w:val="bullet"/>
      <w:lvlText w:val="▪"/>
      <w:lvlJc w:val="left"/>
      <w:pPr>
        <w:tabs>
          <w:tab w:val="num" w:pos="6592"/>
        </w:tabs>
        <w:ind w:left="6716" w:hanging="4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78C7987"/>
    <w:multiLevelType w:val="hybridMultilevel"/>
    <w:tmpl w:val="D6C858F0"/>
    <w:numStyleLink w:val="Stileimportato5"/>
  </w:abstractNum>
  <w:abstractNum w:abstractNumId="11">
    <w:nsid w:val="7F3E473D"/>
    <w:multiLevelType w:val="hybridMultilevel"/>
    <w:tmpl w:val="3A6A8516"/>
    <w:numStyleLink w:val="Stileimportato1"/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7"/>
    <w:lvlOverride w:ilvl="0">
      <w:lvl w:ilvl="0" w:tplc="D55E2704">
        <w:start w:val="1"/>
        <w:numFmt w:val="bullet"/>
        <w:lvlText w:val="·"/>
        <w:lvlJc w:val="left"/>
        <w:pPr>
          <w:tabs>
            <w:tab w:val="num" w:pos="813"/>
            <w:tab w:val="left" w:pos="815"/>
            <w:tab w:val="left" w:pos="2822"/>
          </w:tabs>
          <w:ind w:left="426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A082EA">
        <w:start w:val="1"/>
        <w:numFmt w:val="bullet"/>
        <w:lvlText w:val="·"/>
        <w:lvlJc w:val="left"/>
        <w:pPr>
          <w:tabs>
            <w:tab w:val="left" w:pos="2822"/>
          </w:tabs>
          <w:ind w:left="1487" w:hanging="11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FA7ACA">
        <w:start w:val="1"/>
        <w:numFmt w:val="bullet"/>
        <w:lvlText w:val="·"/>
        <w:lvlJc w:val="left"/>
        <w:pPr>
          <w:tabs>
            <w:tab w:val="left" w:pos="813"/>
            <w:tab w:val="left" w:pos="815"/>
            <w:tab w:val="left" w:pos="2822"/>
          </w:tabs>
          <w:ind w:left="2238" w:hanging="1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3C9BCE">
        <w:start w:val="1"/>
        <w:numFmt w:val="bullet"/>
        <w:lvlText w:val="·"/>
        <w:lvlJc w:val="left"/>
        <w:pPr>
          <w:tabs>
            <w:tab w:val="left" w:pos="813"/>
            <w:tab w:val="left" w:pos="815"/>
            <w:tab w:val="left" w:pos="2822"/>
            <w:tab w:val="num" w:pos="3527"/>
          </w:tabs>
          <w:ind w:left="3140" w:hanging="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9E545C">
        <w:start w:val="1"/>
        <w:numFmt w:val="bullet"/>
        <w:lvlText w:val="·"/>
        <w:lvlJc w:val="left"/>
        <w:pPr>
          <w:tabs>
            <w:tab w:val="left" w:pos="813"/>
            <w:tab w:val="left" w:pos="815"/>
            <w:tab w:val="left" w:pos="2822"/>
            <w:tab w:val="num" w:pos="4430"/>
          </w:tabs>
          <w:ind w:left="4043" w:firstLine="1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1EC66E">
        <w:start w:val="1"/>
        <w:numFmt w:val="bullet"/>
        <w:lvlText w:val="·"/>
        <w:lvlJc w:val="left"/>
        <w:pPr>
          <w:tabs>
            <w:tab w:val="left" w:pos="813"/>
            <w:tab w:val="left" w:pos="815"/>
            <w:tab w:val="left" w:pos="2822"/>
          </w:tabs>
          <w:ind w:left="4946" w:hanging="3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4E6F2C">
        <w:start w:val="1"/>
        <w:numFmt w:val="bullet"/>
        <w:lvlText w:val="·"/>
        <w:lvlJc w:val="left"/>
        <w:pPr>
          <w:tabs>
            <w:tab w:val="left" w:pos="813"/>
            <w:tab w:val="left" w:pos="815"/>
            <w:tab w:val="left" w:pos="2822"/>
          </w:tabs>
          <w:ind w:left="5848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861EB0">
        <w:start w:val="1"/>
        <w:numFmt w:val="bullet"/>
        <w:lvlText w:val="·"/>
        <w:lvlJc w:val="left"/>
        <w:pPr>
          <w:tabs>
            <w:tab w:val="left" w:pos="813"/>
            <w:tab w:val="left" w:pos="815"/>
            <w:tab w:val="left" w:pos="2822"/>
            <w:tab w:val="num" w:pos="7138"/>
          </w:tabs>
          <w:ind w:left="6751" w:firstLine="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0CAE64">
        <w:start w:val="1"/>
        <w:numFmt w:val="bullet"/>
        <w:lvlText w:val="·"/>
        <w:lvlJc w:val="left"/>
        <w:pPr>
          <w:tabs>
            <w:tab w:val="left" w:pos="813"/>
            <w:tab w:val="left" w:pos="815"/>
            <w:tab w:val="left" w:pos="2822"/>
            <w:tab w:val="num" w:pos="8041"/>
          </w:tabs>
          <w:ind w:left="7654" w:firstLine="25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8"/>
    <w:lvlOverride w:ilvl="0">
      <w:lvl w:ilvl="0" w:tplc="416C5240">
        <w:start w:val="1"/>
        <w:numFmt w:val="bullet"/>
        <w:lvlText w:val="·"/>
        <w:lvlJc w:val="left"/>
        <w:pPr>
          <w:tabs>
            <w:tab w:val="num" w:pos="821"/>
            <w:tab w:val="left" w:pos="822"/>
          </w:tabs>
          <w:ind w:left="83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1EA58E">
        <w:start w:val="1"/>
        <w:numFmt w:val="bullet"/>
        <w:lvlText w:val="o"/>
        <w:lvlJc w:val="left"/>
        <w:pPr>
          <w:tabs>
            <w:tab w:val="left" w:pos="821"/>
            <w:tab w:val="left" w:pos="822"/>
            <w:tab w:val="num" w:pos="1416"/>
          </w:tabs>
          <w:ind w:left="1427" w:hanging="2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AA12A0">
        <w:start w:val="1"/>
        <w:numFmt w:val="bullet"/>
        <w:lvlText w:val="▪"/>
        <w:lvlJc w:val="left"/>
        <w:pPr>
          <w:tabs>
            <w:tab w:val="left" w:pos="821"/>
            <w:tab w:val="left" w:pos="822"/>
            <w:tab w:val="num" w:pos="2124"/>
          </w:tabs>
          <w:ind w:left="2135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749CC8">
        <w:start w:val="1"/>
        <w:numFmt w:val="bullet"/>
        <w:lvlText w:val="·"/>
        <w:lvlJc w:val="left"/>
        <w:pPr>
          <w:tabs>
            <w:tab w:val="left" w:pos="821"/>
            <w:tab w:val="left" w:pos="822"/>
            <w:tab w:val="num" w:pos="2832"/>
          </w:tabs>
          <w:ind w:left="2843" w:hanging="2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DA62BC">
        <w:start w:val="1"/>
        <w:numFmt w:val="bullet"/>
        <w:lvlText w:val="o"/>
        <w:lvlJc w:val="left"/>
        <w:pPr>
          <w:tabs>
            <w:tab w:val="left" w:pos="821"/>
            <w:tab w:val="left" w:pos="822"/>
            <w:tab w:val="num" w:pos="3540"/>
          </w:tabs>
          <w:ind w:left="3551" w:hanging="1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EC5436">
        <w:start w:val="1"/>
        <w:numFmt w:val="bullet"/>
        <w:lvlText w:val="▪"/>
        <w:lvlJc w:val="left"/>
        <w:pPr>
          <w:tabs>
            <w:tab w:val="left" w:pos="821"/>
            <w:tab w:val="left" w:pos="822"/>
            <w:tab w:val="num" w:pos="4248"/>
          </w:tabs>
          <w:ind w:left="4259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981C2C">
        <w:start w:val="1"/>
        <w:numFmt w:val="bullet"/>
        <w:lvlText w:val="·"/>
        <w:lvlJc w:val="left"/>
        <w:pPr>
          <w:tabs>
            <w:tab w:val="left" w:pos="821"/>
            <w:tab w:val="left" w:pos="822"/>
            <w:tab w:val="num" w:pos="4956"/>
          </w:tabs>
          <w:ind w:left="4967" w:hanging="17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A62A34">
        <w:start w:val="1"/>
        <w:numFmt w:val="bullet"/>
        <w:lvlText w:val="o"/>
        <w:lvlJc w:val="left"/>
        <w:pPr>
          <w:tabs>
            <w:tab w:val="left" w:pos="821"/>
            <w:tab w:val="left" w:pos="822"/>
            <w:tab w:val="num" w:pos="5664"/>
          </w:tabs>
          <w:ind w:left="5675" w:hanging="1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E0F304">
        <w:start w:val="1"/>
        <w:numFmt w:val="bullet"/>
        <w:lvlText w:val="▪"/>
        <w:lvlJc w:val="left"/>
        <w:pPr>
          <w:tabs>
            <w:tab w:val="left" w:pos="821"/>
            <w:tab w:val="left" w:pos="822"/>
            <w:tab w:val="num" w:pos="6592"/>
          </w:tabs>
          <w:ind w:left="6603" w:hanging="3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44E0"/>
    <w:rsid w:val="00036B4F"/>
    <w:rsid w:val="00164B0C"/>
    <w:rsid w:val="001D1D25"/>
    <w:rsid w:val="001F13FF"/>
    <w:rsid w:val="002B2DCA"/>
    <w:rsid w:val="002C44E0"/>
    <w:rsid w:val="002C601C"/>
    <w:rsid w:val="00341C86"/>
    <w:rsid w:val="0044043E"/>
    <w:rsid w:val="0053093E"/>
    <w:rsid w:val="0059446F"/>
    <w:rsid w:val="005B010E"/>
    <w:rsid w:val="007752DC"/>
    <w:rsid w:val="00883343"/>
    <w:rsid w:val="00B24ED9"/>
    <w:rsid w:val="00B36706"/>
    <w:rsid w:val="00DD7211"/>
    <w:rsid w:val="00F9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mportato1">
    <w:name w:val="Stile importato 1"/>
    <w:rsid w:val="002C44E0"/>
    <w:pPr>
      <w:numPr>
        <w:numId w:val="1"/>
      </w:numPr>
    </w:pPr>
  </w:style>
  <w:style w:type="numbering" w:customStyle="1" w:styleId="Stileimportato2">
    <w:name w:val="Stile importato 2"/>
    <w:rsid w:val="002C44E0"/>
    <w:pPr>
      <w:numPr>
        <w:numId w:val="3"/>
      </w:numPr>
    </w:pPr>
  </w:style>
  <w:style w:type="numbering" w:customStyle="1" w:styleId="Stileimportato3">
    <w:name w:val="Stile importato 3"/>
    <w:rsid w:val="002C44E0"/>
    <w:pPr>
      <w:numPr>
        <w:numId w:val="6"/>
      </w:numPr>
    </w:pPr>
  </w:style>
  <w:style w:type="numbering" w:customStyle="1" w:styleId="Stileimportato4">
    <w:name w:val="Stile importato 4"/>
    <w:rsid w:val="002C44E0"/>
    <w:pPr>
      <w:numPr>
        <w:numId w:val="8"/>
      </w:numPr>
    </w:pPr>
  </w:style>
  <w:style w:type="numbering" w:customStyle="1" w:styleId="Stileimportato5">
    <w:name w:val="Stile importato 5"/>
    <w:rsid w:val="002C44E0"/>
    <w:pPr>
      <w:numPr>
        <w:numId w:val="11"/>
      </w:numPr>
    </w:pPr>
  </w:style>
  <w:style w:type="numbering" w:customStyle="1" w:styleId="Stileimportato6">
    <w:name w:val="Stile importato 6"/>
    <w:rsid w:val="002C44E0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mportato1">
    <w:name w:val="Stile importato 1"/>
    <w:rsid w:val="002C44E0"/>
    <w:pPr>
      <w:numPr>
        <w:numId w:val="1"/>
      </w:numPr>
    </w:pPr>
  </w:style>
  <w:style w:type="numbering" w:customStyle="1" w:styleId="Stileimportato2">
    <w:name w:val="Stile importato 2"/>
    <w:rsid w:val="002C44E0"/>
    <w:pPr>
      <w:numPr>
        <w:numId w:val="3"/>
      </w:numPr>
    </w:pPr>
  </w:style>
  <w:style w:type="numbering" w:customStyle="1" w:styleId="Stileimportato3">
    <w:name w:val="Stile importato 3"/>
    <w:rsid w:val="002C44E0"/>
    <w:pPr>
      <w:numPr>
        <w:numId w:val="6"/>
      </w:numPr>
    </w:pPr>
  </w:style>
  <w:style w:type="numbering" w:customStyle="1" w:styleId="Stileimportato4">
    <w:name w:val="Stile importato 4"/>
    <w:rsid w:val="002C44E0"/>
    <w:pPr>
      <w:numPr>
        <w:numId w:val="8"/>
      </w:numPr>
    </w:pPr>
  </w:style>
  <w:style w:type="numbering" w:customStyle="1" w:styleId="Stileimportato5">
    <w:name w:val="Stile importato 5"/>
    <w:rsid w:val="002C44E0"/>
    <w:pPr>
      <w:numPr>
        <w:numId w:val="11"/>
      </w:numPr>
    </w:pPr>
  </w:style>
  <w:style w:type="numbering" w:customStyle="1" w:styleId="Stileimportato6">
    <w:name w:val="Stile importato 6"/>
    <w:rsid w:val="002C44E0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itutocomprensivocauloni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pec.istruzione.it" TargetMode="External"/><Relationship Id="rId5" Type="http://schemas.openxmlformats.org/officeDocument/2006/relationships/hyperlink" Target="mailto:rcic826001@istruzione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12</cp:revision>
  <dcterms:created xsi:type="dcterms:W3CDTF">2020-03-11T07:36:00Z</dcterms:created>
  <dcterms:modified xsi:type="dcterms:W3CDTF">2020-03-11T08:33:00Z</dcterms:modified>
</cp:coreProperties>
</file>