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46" w:rsidRPr="00AC2646" w:rsidRDefault="00AC2646" w:rsidP="00AC2646">
      <w:pPr>
        <w:shd w:val="clear" w:color="auto" w:fill="FFFFFF"/>
        <w:spacing w:line="240" w:lineRule="auto"/>
        <w:outlineLvl w:val="1"/>
        <w:rPr>
          <w:rFonts w:ascii="Helvetica" w:eastAsia="Times New Roman" w:hAnsi="Helvetica" w:cs="Helvetica"/>
          <w:color w:val="1F4740"/>
          <w:spacing w:val="-1"/>
          <w:sz w:val="54"/>
          <w:szCs w:val="54"/>
          <w:lang w:eastAsia="it-IT"/>
        </w:rPr>
      </w:pPr>
      <w:r w:rsidRPr="00AC2646">
        <w:rPr>
          <w:rFonts w:ascii="Helvetica" w:eastAsia="Times New Roman" w:hAnsi="Helvetica" w:cs="Helvetica"/>
          <w:color w:val="1F4740"/>
          <w:spacing w:val="-1"/>
          <w:sz w:val="54"/>
          <w:szCs w:val="54"/>
          <w:lang w:eastAsia="it-IT"/>
        </w:rPr>
        <w:t>Utilizzazioni ed assegnazioni provvisorie del personale docente, educativo ed ATA – anno scolastico 2021/22</w:t>
      </w:r>
    </w:p>
    <w:p w:rsidR="00AC2646" w:rsidRPr="00AC2646" w:rsidRDefault="00AC2646" w:rsidP="00AC2646">
      <w:pPr>
        <w:shd w:val="clear" w:color="auto" w:fill="FFFFFF"/>
        <w:spacing w:after="150" w:line="240" w:lineRule="auto"/>
        <w:rPr>
          <w:rFonts w:ascii="Titillium Web" w:eastAsia="Times New Roman" w:hAnsi="Titillium Web" w:cs="Times New Roman"/>
          <w:color w:val="333333"/>
          <w:sz w:val="27"/>
          <w:szCs w:val="27"/>
          <w:lang w:eastAsia="it-IT"/>
        </w:rPr>
      </w:pPr>
      <w:r w:rsidRPr="00AC2646">
        <w:rPr>
          <w:rFonts w:ascii="Titillium Web" w:eastAsia="Times New Roman" w:hAnsi="Titillium Web" w:cs="Times New Roman"/>
          <w:color w:val="333333"/>
          <w:sz w:val="27"/>
          <w:szCs w:val="27"/>
          <w:lang w:eastAsia="it-IT"/>
        </w:rPr>
        <w:t xml:space="preserve">Per </w:t>
      </w:r>
      <w:proofErr w:type="spellStart"/>
      <w:r w:rsidRPr="00AC2646">
        <w:rPr>
          <w:rFonts w:ascii="Titillium Web" w:eastAsia="Times New Roman" w:hAnsi="Titillium Web" w:cs="Times New Roman"/>
          <w:color w:val="333333"/>
          <w:sz w:val="27"/>
          <w:szCs w:val="27"/>
          <w:lang w:eastAsia="it-IT"/>
        </w:rPr>
        <w:t>l’a.s.</w:t>
      </w:r>
      <w:proofErr w:type="spellEnd"/>
      <w:r w:rsidRPr="00AC2646">
        <w:rPr>
          <w:rFonts w:ascii="Titillium Web" w:eastAsia="Times New Roman" w:hAnsi="Titillium Web" w:cs="Times New Roman"/>
          <w:color w:val="333333"/>
          <w:sz w:val="27"/>
          <w:szCs w:val="27"/>
          <w:lang w:eastAsia="it-IT"/>
        </w:rPr>
        <w:t xml:space="preserve"> 2021/22 il personale docente ed educativo potrà presentare le domande dal 15 giugno al 5 luglio 2021.</w:t>
      </w:r>
    </w:p>
    <w:p w:rsidR="00AC2646" w:rsidRPr="00AC2646" w:rsidRDefault="00AC2646" w:rsidP="00AC2646">
      <w:pPr>
        <w:shd w:val="clear" w:color="auto" w:fill="FFFFFF"/>
        <w:spacing w:after="150" w:line="240" w:lineRule="auto"/>
        <w:rPr>
          <w:rFonts w:ascii="Titillium Web" w:eastAsia="Times New Roman" w:hAnsi="Titillium Web" w:cs="Times New Roman"/>
          <w:color w:val="333333"/>
          <w:sz w:val="27"/>
          <w:szCs w:val="27"/>
          <w:lang w:eastAsia="it-IT"/>
        </w:rPr>
      </w:pPr>
      <w:r w:rsidRPr="00AC2646">
        <w:rPr>
          <w:rFonts w:ascii="Titillium Web" w:eastAsia="Times New Roman" w:hAnsi="Titillium Web" w:cs="Times New Roman"/>
          <w:color w:val="333333"/>
          <w:sz w:val="27"/>
          <w:szCs w:val="27"/>
          <w:lang w:eastAsia="it-IT"/>
        </w:rPr>
        <w:t>Gli insegnanti di religione cattolica potranno presentare le domande entro le medesime scadenze.</w:t>
      </w:r>
    </w:p>
    <w:p w:rsidR="00AC2646" w:rsidRPr="00AC2646" w:rsidRDefault="00AC2646" w:rsidP="00AC2646">
      <w:pPr>
        <w:shd w:val="clear" w:color="auto" w:fill="FFFFFF"/>
        <w:spacing w:after="150" w:line="240" w:lineRule="auto"/>
        <w:rPr>
          <w:rFonts w:ascii="Titillium Web" w:eastAsia="Times New Roman" w:hAnsi="Titillium Web" w:cs="Times New Roman"/>
          <w:color w:val="333333"/>
          <w:sz w:val="27"/>
          <w:szCs w:val="27"/>
          <w:lang w:eastAsia="it-IT"/>
        </w:rPr>
      </w:pPr>
      <w:r w:rsidRPr="00AC2646">
        <w:rPr>
          <w:rFonts w:ascii="Titillium Web" w:eastAsia="Times New Roman" w:hAnsi="Titillium Web" w:cs="Times New Roman"/>
          <w:color w:val="333333"/>
          <w:sz w:val="27"/>
          <w:szCs w:val="27"/>
          <w:lang w:eastAsia="it-IT"/>
        </w:rPr>
        <w:t>Per il personale ATA le domande potranno essere presentate dal 28 giugno al 12 luglio 2021.</w:t>
      </w:r>
    </w:p>
    <w:p w:rsidR="00AC2646" w:rsidRPr="00AC2646" w:rsidRDefault="00AC2646" w:rsidP="00AC2646">
      <w:pPr>
        <w:shd w:val="clear" w:color="auto" w:fill="FFFFFF"/>
        <w:spacing w:after="0" w:line="240" w:lineRule="auto"/>
        <w:rPr>
          <w:rFonts w:ascii="Titillium Web" w:eastAsia="Times New Roman" w:hAnsi="Titillium Web" w:cs="Times New Roman"/>
          <w:color w:val="333333"/>
          <w:sz w:val="27"/>
          <w:szCs w:val="27"/>
          <w:lang w:eastAsia="it-IT"/>
        </w:rPr>
      </w:pPr>
      <w:r w:rsidRPr="00AC2646">
        <w:rPr>
          <w:rFonts w:ascii="Titillium Web" w:eastAsia="Times New Roman" w:hAnsi="Titillium Web" w:cs="Times New Roman"/>
          <w:color w:val="333333"/>
          <w:sz w:val="27"/>
          <w:szCs w:val="27"/>
          <w:lang w:eastAsia="it-IT"/>
        </w:rPr>
        <w:t>Le operazioni sono normate dal </w:t>
      </w:r>
      <w:hyperlink r:id="rId5" w:history="1">
        <w:r w:rsidRPr="00AC2646">
          <w:rPr>
            <w:rFonts w:ascii="Helvetica" w:eastAsia="Times New Roman" w:hAnsi="Helvetica" w:cs="Helvetica"/>
            <w:color w:val="0066CC"/>
            <w:sz w:val="27"/>
            <w:szCs w:val="27"/>
            <w:lang w:eastAsia="it-IT"/>
          </w:rPr>
          <w:t>CCNI</w:t>
        </w:r>
      </w:hyperlink>
      <w:r w:rsidRPr="00AC2646">
        <w:rPr>
          <w:rFonts w:ascii="Titillium Web" w:eastAsia="Times New Roman" w:hAnsi="Titillium Web" w:cs="Times New Roman"/>
          <w:color w:val="333333"/>
          <w:sz w:val="27"/>
          <w:szCs w:val="27"/>
          <w:lang w:eastAsia="it-IT"/>
        </w:rPr>
        <w:t> concernente le utilizzazioni e le assegnazioni provvisorie del personale docente, educativo ed A.T.A. sottoscritto in data 8 luglio 2020 in vigore per gli anni scolastici relativi al triennio 2019/20, 2020/21 e 2021/22.</w:t>
      </w:r>
    </w:p>
    <w:p w:rsidR="00AC2646" w:rsidRPr="00AC2646" w:rsidRDefault="00AC2646" w:rsidP="00AC2646">
      <w:pPr>
        <w:pBdr>
          <w:bottom w:val="single" w:sz="12" w:space="4" w:color="D1D1D1"/>
        </w:pBdr>
        <w:shd w:val="clear" w:color="auto" w:fill="FFFFFF"/>
        <w:spacing w:after="0" w:line="240" w:lineRule="auto"/>
        <w:outlineLvl w:val="2"/>
        <w:rPr>
          <w:rFonts w:ascii="Helvetica" w:eastAsia="Times New Roman" w:hAnsi="Helvetica" w:cs="Helvetica"/>
          <w:color w:val="1C2024"/>
          <w:sz w:val="39"/>
          <w:szCs w:val="39"/>
          <w:lang w:eastAsia="it-IT"/>
        </w:rPr>
      </w:pPr>
      <w:r w:rsidRPr="00AC2646">
        <w:rPr>
          <w:rFonts w:ascii="Helvetica" w:eastAsia="Times New Roman" w:hAnsi="Helvetica" w:cs="Helvetica"/>
          <w:color w:val="1C2024"/>
          <w:sz w:val="39"/>
          <w:szCs w:val="39"/>
          <w:lang w:eastAsia="it-IT"/>
        </w:rPr>
        <w:t>Modulistica - Utilizzazioni ed Assegnazioni Provvisorie</w:t>
      </w:r>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6" w:history="1">
        <w:proofErr w:type="spellStart"/>
        <w:r w:rsidRPr="00AC2646">
          <w:rPr>
            <w:rFonts w:ascii="Helvetica" w:eastAsia="Times New Roman" w:hAnsi="Helvetica" w:cs="Helvetica"/>
            <w:color w:val="0066CC"/>
            <w:sz w:val="29"/>
            <w:szCs w:val="29"/>
            <w:lang w:eastAsia="it-IT"/>
          </w:rPr>
          <w:t>m_pi.AOODGPER.REGISTRO</w:t>
        </w:r>
        <w:proofErr w:type="spellEnd"/>
        <w:r w:rsidRPr="00AC2646">
          <w:rPr>
            <w:rFonts w:ascii="Helvetica" w:eastAsia="Times New Roman" w:hAnsi="Helvetica" w:cs="Helvetica"/>
            <w:color w:val="0066CC"/>
            <w:sz w:val="29"/>
            <w:szCs w:val="29"/>
            <w:lang w:eastAsia="it-IT"/>
          </w:rPr>
          <w:t xml:space="preserve"> UFFICIALE(U).0018372.14-06-2021.pdf</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7" w:history="1">
        <w:r w:rsidRPr="00AC2646">
          <w:rPr>
            <w:rFonts w:ascii="Helvetica" w:eastAsia="Times New Roman" w:hAnsi="Helvetica" w:cs="Helvetica"/>
            <w:color w:val="0066CC"/>
            <w:sz w:val="29"/>
            <w:szCs w:val="29"/>
            <w:lang w:eastAsia="it-IT"/>
          </w:rPr>
          <w:t>Domanda di utilizzazioni e assegnazioni provvisorie – personale amministrativo, tecnico ed ausiliario (ATA)</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8" w:history="1">
        <w:r w:rsidRPr="00AC2646">
          <w:rPr>
            <w:rFonts w:ascii="Helvetica" w:eastAsia="Times New Roman" w:hAnsi="Helvetica" w:cs="Helvetica"/>
            <w:color w:val="0066CC"/>
            <w:sz w:val="29"/>
            <w:szCs w:val="29"/>
            <w:lang w:eastAsia="it-IT"/>
          </w:rPr>
          <w:t>Modulo U1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9" w:history="1">
        <w:r w:rsidRPr="00AC2646">
          <w:rPr>
            <w:rFonts w:ascii="Helvetica" w:eastAsia="Times New Roman" w:hAnsi="Helvetica" w:cs="Helvetica"/>
            <w:color w:val="0066CC"/>
            <w:sz w:val="29"/>
            <w:szCs w:val="29"/>
            <w:lang w:eastAsia="it-IT"/>
          </w:rPr>
          <w:t>Modulo U2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0" w:history="1">
        <w:r w:rsidRPr="00AC2646">
          <w:rPr>
            <w:rFonts w:ascii="Helvetica" w:eastAsia="Times New Roman" w:hAnsi="Helvetica" w:cs="Helvetica"/>
            <w:color w:val="0066CC"/>
            <w:sz w:val="29"/>
            <w:szCs w:val="29"/>
            <w:lang w:eastAsia="it-IT"/>
          </w:rPr>
          <w:t>Modulo U3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1" w:history="1">
        <w:r w:rsidRPr="00AC2646">
          <w:rPr>
            <w:rFonts w:ascii="Helvetica" w:eastAsia="Times New Roman" w:hAnsi="Helvetica" w:cs="Helvetica"/>
            <w:color w:val="0066CC"/>
            <w:sz w:val="29"/>
            <w:szCs w:val="29"/>
            <w:lang w:eastAsia="it-IT"/>
          </w:rPr>
          <w:t>Modulo U4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2" w:history="1">
        <w:r w:rsidRPr="00AC2646">
          <w:rPr>
            <w:rFonts w:ascii="Helvetica" w:eastAsia="Times New Roman" w:hAnsi="Helvetica" w:cs="Helvetica"/>
            <w:color w:val="0066CC"/>
            <w:sz w:val="29"/>
            <w:szCs w:val="29"/>
            <w:lang w:eastAsia="it-IT"/>
          </w:rPr>
          <w:t>Modulo AP1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3" w:history="1">
        <w:r w:rsidRPr="00AC2646">
          <w:rPr>
            <w:rFonts w:ascii="Helvetica" w:eastAsia="Times New Roman" w:hAnsi="Helvetica" w:cs="Helvetica"/>
            <w:color w:val="0066CC"/>
            <w:sz w:val="29"/>
            <w:szCs w:val="29"/>
            <w:lang w:eastAsia="it-IT"/>
          </w:rPr>
          <w:t>Modulo AP2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4" w:history="1">
        <w:r w:rsidRPr="00AC2646">
          <w:rPr>
            <w:rFonts w:ascii="Helvetica" w:eastAsia="Times New Roman" w:hAnsi="Helvetica" w:cs="Helvetica"/>
            <w:color w:val="0066CC"/>
            <w:sz w:val="29"/>
            <w:szCs w:val="29"/>
            <w:lang w:eastAsia="it-IT"/>
          </w:rPr>
          <w:t>Modulo AP3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5" w:history="1">
        <w:r w:rsidRPr="00AC2646">
          <w:rPr>
            <w:rFonts w:ascii="Helvetica" w:eastAsia="Times New Roman" w:hAnsi="Helvetica" w:cs="Helvetica"/>
            <w:color w:val="0066CC"/>
            <w:sz w:val="29"/>
            <w:szCs w:val="29"/>
            <w:lang w:eastAsia="it-IT"/>
          </w:rPr>
          <w:t>Modulo AP4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6" w:history="1">
        <w:r w:rsidRPr="00AC2646">
          <w:rPr>
            <w:rFonts w:ascii="Helvetica" w:eastAsia="Times New Roman" w:hAnsi="Helvetica" w:cs="Helvetica"/>
            <w:color w:val="0066CC"/>
            <w:sz w:val="29"/>
            <w:szCs w:val="29"/>
            <w:lang w:eastAsia="it-IT"/>
          </w:rPr>
          <w:t>Modulo UE - utilizzazione e assegnazione provvisoria personale educativo</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7" w:history="1">
        <w:r w:rsidRPr="00AC2646">
          <w:rPr>
            <w:rFonts w:ascii="Helvetica" w:eastAsia="Times New Roman" w:hAnsi="Helvetica" w:cs="Helvetica"/>
            <w:color w:val="0066CC"/>
            <w:sz w:val="29"/>
            <w:szCs w:val="29"/>
            <w:lang w:eastAsia="it-IT"/>
          </w:rPr>
          <w:t>Modulo UR1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8" w:history="1">
        <w:r w:rsidRPr="00AC2646">
          <w:rPr>
            <w:rFonts w:ascii="Helvetica" w:eastAsia="Times New Roman" w:hAnsi="Helvetica" w:cs="Helvetica"/>
            <w:color w:val="0066CC"/>
            <w:sz w:val="29"/>
            <w:szCs w:val="29"/>
            <w:lang w:eastAsia="it-IT"/>
          </w:rPr>
          <w:t>Modulo UR2 2021</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19" w:history="1">
        <w:r w:rsidRPr="00AC2646">
          <w:rPr>
            <w:rFonts w:ascii="Helvetica" w:eastAsia="Times New Roman" w:hAnsi="Helvetica" w:cs="Helvetica"/>
            <w:color w:val="0066CC"/>
            <w:sz w:val="29"/>
            <w:szCs w:val="29"/>
            <w:lang w:eastAsia="it-IT"/>
          </w:rPr>
          <w:t>Modulo assegnazione provvisoria FIT 2021-22</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20" w:history="1">
        <w:r w:rsidRPr="00AC2646">
          <w:rPr>
            <w:rFonts w:ascii="Helvetica" w:eastAsia="Times New Roman" w:hAnsi="Helvetica" w:cs="Helvetica"/>
            <w:color w:val="0066CC"/>
            <w:sz w:val="29"/>
            <w:szCs w:val="29"/>
            <w:lang w:eastAsia="it-IT"/>
          </w:rPr>
          <w:t>Autodichiarazione percorso specializzazione su sostegno</w:t>
        </w:r>
      </w:hyperlink>
    </w:p>
    <w:p w:rsidR="00AC2646" w:rsidRPr="00AC2646" w:rsidRDefault="00AC2646" w:rsidP="00AC2646">
      <w:pPr>
        <w:numPr>
          <w:ilvl w:val="0"/>
          <w:numId w:val="1"/>
        </w:numPr>
        <w:pBdr>
          <w:bottom w:val="single" w:sz="6" w:space="8" w:color="E1E1E1"/>
        </w:pBdr>
        <w:shd w:val="clear" w:color="auto" w:fill="FFFFFF"/>
        <w:spacing w:after="0" w:line="240" w:lineRule="auto"/>
        <w:ind w:left="0"/>
        <w:rPr>
          <w:rFonts w:ascii="Titillium Web" w:eastAsia="Times New Roman" w:hAnsi="Titillium Web" w:cs="Times New Roman"/>
          <w:color w:val="333333"/>
          <w:sz w:val="29"/>
          <w:szCs w:val="29"/>
          <w:lang w:eastAsia="it-IT"/>
        </w:rPr>
      </w:pPr>
      <w:hyperlink r:id="rId21" w:history="1">
        <w:r w:rsidRPr="00AC2646">
          <w:rPr>
            <w:rFonts w:ascii="Helvetica" w:eastAsia="Times New Roman" w:hAnsi="Helvetica" w:cs="Helvetica"/>
            <w:color w:val="0066CC"/>
            <w:sz w:val="29"/>
            <w:szCs w:val="29"/>
            <w:lang w:eastAsia="it-IT"/>
          </w:rPr>
          <w:t>Autodichiarazione servizio su sostegno</w:t>
        </w:r>
      </w:hyperlink>
    </w:p>
    <w:p w:rsidR="00AC2646" w:rsidRPr="00AC2646" w:rsidRDefault="00AC2646" w:rsidP="00AC2646">
      <w:pPr>
        <w:shd w:val="clear" w:color="auto" w:fill="FFFFFF"/>
        <w:spacing w:line="240" w:lineRule="auto"/>
        <w:rPr>
          <w:rFonts w:ascii="Titillium Web" w:eastAsia="Times New Roman" w:hAnsi="Titillium Web" w:cs="Times New Roman"/>
          <w:color w:val="333333"/>
          <w:sz w:val="27"/>
          <w:szCs w:val="27"/>
          <w:lang w:eastAsia="it-IT"/>
        </w:rPr>
      </w:pPr>
      <w:r w:rsidRPr="00AC2646">
        <w:rPr>
          <w:rFonts w:ascii="Helvetica" w:eastAsia="Times New Roman" w:hAnsi="Helvetica" w:cs="Helvetica"/>
          <w:color w:val="333333"/>
          <w:sz w:val="27"/>
          <w:szCs w:val="27"/>
          <w:lang w:eastAsia="it-IT"/>
        </w:rPr>
        <w:t>Novità 2021/22</w:t>
      </w:r>
      <w:r w:rsidRPr="00AC2646">
        <w:rPr>
          <w:rFonts w:ascii="Titillium Web" w:eastAsia="Times New Roman" w:hAnsi="Titillium Web" w:cs="Times New Roman"/>
          <w:color w:val="333333"/>
          <w:sz w:val="27"/>
          <w:szCs w:val="27"/>
          <w:lang w:eastAsia="it-IT"/>
        </w:rPr>
        <w:t>: per le domande di Utilizzazione e Assegnazione provvisoria del personale docente, da quest’anno, nel menù delle istanze presenti sul portale Istanze On Line, sarà presente un unico punto d’accesso denominato “Presentazione Domanda Mobilità in Organico di Fatto” tramite il quale ciascun docente potrà presentare le diverse tipologie di domanda (Utilizzazione e Assegnazione Provvisoria) per tutti gli ordini e gradi di istruzione.</w:t>
      </w:r>
    </w:p>
    <w:p w:rsidR="001F780A" w:rsidRDefault="001F780A">
      <w:bookmarkStart w:id="0" w:name="_GoBack"/>
      <w:bookmarkEnd w:id="0"/>
    </w:p>
    <w:sectPr w:rsidR="001F7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05F5B"/>
    <w:multiLevelType w:val="multilevel"/>
    <w:tmpl w:val="C46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46"/>
    <w:rsid w:val="001F780A"/>
    <w:rsid w:val="00AC2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6BBB-E069-4699-A040-F5C5CDF7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C26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C264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264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C264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C26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C2646"/>
    <w:rPr>
      <w:color w:val="0000FF"/>
      <w:u w:val="single"/>
    </w:rPr>
  </w:style>
  <w:style w:type="character" w:styleId="Enfasigrassetto">
    <w:name w:val="Strong"/>
    <w:basedOn w:val="Carpredefinitoparagrafo"/>
    <w:uiPriority w:val="22"/>
    <w:qFormat/>
    <w:rsid w:val="00AC2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89393">
      <w:bodyDiv w:val="1"/>
      <w:marLeft w:val="0"/>
      <w:marRight w:val="0"/>
      <w:marTop w:val="0"/>
      <w:marBottom w:val="0"/>
      <w:divBdr>
        <w:top w:val="none" w:sz="0" w:space="0" w:color="auto"/>
        <w:left w:val="none" w:sz="0" w:space="0" w:color="auto"/>
        <w:bottom w:val="none" w:sz="0" w:space="0" w:color="auto"/>
        <w:right w:val="none" w:sz="0" w:space="0" w:color="auto"/>
      </w:divBdr>
      <w:divsChild>
        <w:div w:id="16122406">
          <w:marLeft w:val="0"/>
          <w:marRight w:val="0"/>
          <w:marTop w:val="0"/>
          <w:marBottom w:val="300"/>
          <w:divBdr>
            <w:top w:val="none" w:sz="0" w:space="0" w:color="auto"/>
            <w:left w:val="none" w:sz="0" w:space="0" w:color="auto"/>
            <w:bottom w:val="none" w:sz="0" w:space="0" w:color="auto"/>
            <w:right w:val="none" w:sz="0" w:space="0" w:color="auto"/>
          </w:divBdr>
        </w:div>
        <w:div w:id="15665298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6562429/2+Modulo+U1+2021.pdf/8e15a2c7-bf41-e2b0-fb27-82089a7e91d8?t=1623746087290" TargetMode="External"/><Relationship Id="rId13" Type="http://schemas.openxmlformats.org/officeDocument/2006/relationships/hyperlink" Target="https://www.miur.gov.it/documents/20182/6562429/7+Modulo+AP2+2021.pdf/294cd23a-96ab-3a41-5783-99691f407026?t=1623746090875" TargetMode="External"/><Relationship Id="rId18" Type="http://schemas.openxmlformats.org/officeDocument/2006/relationships/hyperlink" Target="https://www.miur.gov.it/documents/20182/6562429/12+moduloUR2+2021.pdf/5f58d5c0-844b-e128-0aba-8b3bd43ea530?t=1623746080154" TargetMode="External"/><Relationship Id="rId3" Type="http://schemas.openxmlformats.org/officeDocument/2006/relationships/settings" Target="settings.xml"/><Relationship Id="rId21" Type="http://schemas.openxmlformats.org/officeDocument/2006/relationships/hyperlink" Target="https://www.miur.gov.it/documents/20182/6562429/15+Autodichiarazione+servizio+su+sostegno.doc/8279a34e-bd02-015b-a5b2-5b5506aa76ac?t=1623746082244" TargetMode="External"/><Relationship Id="rId7" Type="http://schemas.openxmlformats.org/officeDocument/2006/relationships/hyperlink" Target="https://www.miur.gov.it/documents/20182/6562429/1+Domanda+utilizzazioni+e+assegnazioni+provvisorie+ATA+.pdf/91677459-910e-6c3d-d1be-55988ac95896?t=1623746086751" TargetMode="External"/><Relationship Id="rId12" Type="http://schemas.openxmlformats.org/officeDocument/2006/relationships/hyperlink" Target="https://www.miur.gov.it/documents/20182/6562429/6+Modulo+AP1+2021.pdf/1c2dfe43-eaeb-5e22-18b6-bf6710a94b88?t=1623746090150" TargetMode="External"/><Relationship Id="rId17" Type="http://schemas.openxmlformats.org/officeDocument/2006/relationships/hyperlink" Target="https://www.miur.gov.it/documents/20182/6562429/11+moduloUR1+2021.pdf/696f3d33-c067-101c-1d66-ca8d9a221e22?t=1623746079186" TargetMode="External"/><Relationship Id="rId2" Type="http://schemas.openxmlformats.org/officeDocument/2006/relationships/styles" Target="styles.xml"/><Relationship Id="rId16" Type="http://schemas.openxmlformats.org/officeDocument/2006/relationships/hyperlink" Target="https://www.miur.gov.it/documents/20182/6562429/10+ModuloUE+-+utilizzazione+e+assegnazione+provvisoria+personale+educativo.docx/553bdddd-be85-dc55-e147-1b475e1acb34?t=1623746093235" TargetMode="External"/><Relationship Id="rId20" Type="http://schemas.openxmlformats.org/officeDocument/2006/relationships/hyperlink" Target="https://www.miur.gov.it/documents/20182/6562429/14+Autodichiarazione+percorso+specializzazione+su+sostegno.doc/fd2201ca-751d-7adc-cf6c-b66f16099bf4?t=1623746081708" TargetMode="External"/><Relationship Id="rId1" Type="http://schemas.openxmlformats.org/officeDocument/2006/relationships/numbering" Target="numbering.xml"/><Relationship Id="rId6" Type="http://schemas.openxmlformats.org/officeDocument/2006/relationships/hyperlink" Target="https://www.miur.gov.it/documents/20182/6562429/m_pi.AOODGPER.REGISTRO+UFFICIALE%28U%29.0018372.14-06-2021.pdf/cb51b462-26a7-95a6-edda-c1db300014c3?t=1623752086325" TargetMode="External"/><Relationship Id="rId11" Type="http://schemas.openxmlformats.org/officeDocument/2006/relationships/hyperlink" Target="https://www.miur.gov.it/documents/20182/6562429/5+Modulo+U4+2021.pdf/6f5aae78-6d17-9a4c-cfdb-55559e26c7d8?t=1623746089422" TargetMode="External"/><Relationship Id="rId5" Type="http://schemas.openxmlformats.org/officeDocument/2006/relationships/hyperlink" Target="https://www.miur.gov.it/documents/20182/6562429/CCNI+utilizzazioni+e+assegnazioni+provvisorie+triennio+2019-22-signed-si....pdf/5fd5ea52-3c8e-ef20-2797-9ae29b5d4c46?t=1623746085394" TargetMode="External"/><Relationship Id="rId15" Type="http://schemas.openxmlformats.org/officeDocument/2006/relationships/hyperlink" Target="https://www.miur.gov.it/documents/20182/6562429/9+Modulo+AP4+2021.pdf/e4f4d901-7b01-7221-e8ac-af7dca7e095f?t=1623746092675" TargetMode="External"/><Relationship Id="rId23" Type="http://schemas.openxmlformats.org/officeDocument/2006/relationships/theme" Target="theme/theme1.xml"/><Relationship Id="rId10" Type="http://schemas.openxmlformats.org/officeDocument/2006/relationships/hyperlink" Target="https://www.miur.gov.it/documents/20182/6562429/4+Modulo+U3+2021.pdf/a1ac139d-17f4-3b24-9b05-699019614bc9?t=1623746088912" TargetMode="External"/><Relationship Id="rId19" Type="http://schemas.openxmlformats.org/officeDocument/2006/relationships/hyperlink" Target="https://www.miur.gov.it/documents/20182/6562429/13+Modulo+assegnazione+provvisoria+FIT+2021-22.docx/4ca3c6ff-9097-0975-d7bc-0e8f29fac4db?t=1623746080795" TargetMode="External"/><Relationship Id="rId4" Type="http://schemas.openxmlformats.org/officeDocument/2006/relationships/webSettings" Target="webSettings.xml"/><Relationship Id="rId9" Type="http://schemas.openxmlformats.org/officeDocument/2006/relationships/hyperlink" Target="https://www.miur.gov.it/documents/20182/6562429/3+Modulo+U2+2021.pdf/3e087e59-bf01-05bc-1090-d92a9a15e73d?t=1623746088129" TargetMode="External"/><Relationship Id="rId14" Type="http://schemas.openxmlformats.org/officeDocument/2006/relationships/hyperlink" Target="https://www.miur.gov.it/documents/20182/6562429/8+Modulo+AP3+2021.pdf/b80f5785-4c91-680c-71d4-b401ab35d98e?t=1623746091798"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2021-06-17T06:07:00Z</dcterms:created>
  <dcterms:modified xsi:type="dcterms:W3CDTF">2021-06-17T06:10:00Z</dcterms:modified>
</cp:coreProperties>
</file>